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FDEF" w14:textId="7BFBE6AC" w:rsidR="00BB243C" w:rsidRPr="00971E22" w:rsidRDefault="0004235D" w:rsidP="00B6360D">
      <w:pPr>
        <w:tabs>
          <w:tab w:val="left" w:pos="839"/>
        </w:tabs>
        <w:rPr>
          <w:rFonts w:asciiTheme="majorHAnsi" w:hAnsiTheme="majorHAnsi" w:cstheme="majorHAnsi"/>
          <w:b/>
          <w:bCs/>
          <w:color w:val="156082" w:themeColor="accent1"/>
          <w:sz w:val="25"/>
          <w:szCs w:val="25"/>
        </w:rPr>
      </w:pPr>
      <w:bookmarkStart w:id="0" w:name="_Hlk192504019"/>
      <w:bookmarkStart w:id="1" w:name="_Hlk192503975"/>
      <w:r w:rsidRPr="00971E22">
        <w:rPr>
          <w:rFonts w:asciiTheme="majorHAnsi" w:hAnsiTheme="majorHAnsi" w:cstheme="majorHAnsi"/>
          <w:b/>
          <w:bCs/>
          <w:color w:val="156082" w:themeColor="accent1"/>
          <w:sz w:val="25"/>
          <w:szCs w:val="25"/>
        </w:rPr>
        <w:t>KATRINA LOLICATO</w:t>
      </w:r>
    </w:p>
    <w:p w14:paraId="21BB9DC7" w14:textId="6E2BFCDE" w:rsidR="0004235D" w:rsidRPr="00971E22" w:rsidRDefault="0004235D" w:rsidP="00B6360D">
      <w:pPr>
        <w:tabs>
          <w:tab w:val="left" w:pos="839"/>
        </w:tabs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</w:pPr>
      <w:r w:rsidRP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>Ph</w:t>
      </w:r>
      <w:r w:rsidR="005E708F" w:rsidRP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>one</w:t>
      </w:r>
      <w:r w:rsidRP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>:</w:t>
      </w:r>
      <w:r w:rsidR="005E708F" w:rsidRP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 xml:space="preserve"> </w:t>
      </w:r>
      <w:r w:rsid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ab/>
      </w:r>
      <w:r w:rsidR="005E708F" w:rsidRP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>0431 529 403</w:t>
      </w:r>
    </w:p>
    <w:p w14:paraId="726AA032" w14:textId="4085F59A" w:rsidR="0004235D" w:rsidRPr="00971E22" w:rsidRDefault="005E708F" w:rsidP="00B6360D">
      <w:pPr>
        <w:tabs>
          <w:tab w:val="left" w:pos="839"/>
        </w:tabs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</w:pPr>
      <w:r w:rsidRP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 xml:space="preserve">Email: </w:t>
      </w:r>
      <w:r w:rsid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ab/>
      </w:r>
      <w:r w:rsidRP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>katrinalolicato@gmail.com</w:t>
      </w:r>
    </w:p>
    <w:p w14:paraId="7519567E" w14:textId="0F901CF4" w:rsidR="005E708F" w:rsidRPr="00971E22" w:rsidRDefault="005E708F" w:rsidP="00B6360D">
      <w:pPr>
        <w:tabs>
          <w:tab w:val="left" w:pos="839"/>
        </w:tabs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</w:pPr>
      <w:r w:rsidRP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 xml:space="preserve">Web: </w:t>
      </w:r>
      <w:r w:rsid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ab/>
      </w:r>
      <w:r w:rsidRPr="00971E22">
        <w:rPr>
          <w:rFonts w:asciiTheme="majorHAnsi" w:hAnsiTheme="majorHAnsi" w:cstheme="majorHAnsi"/>
          <w:b/>
          <w:bCs/>
          <w:color w:val="156082" w:themeColor="accent1"/>
          <w:sz w:val="24"/>
          <w:szCs w:val="24"/>
        </w:rPr>
        <w:t>aussiesarcup.com.au      mobilewellnessco.com</w:t>
      </w:r>
    </w:p>
    <w:p w14:paraId="37EE9E1A" w14:textId="77777777" w:rsidR="00CB110A" w:rsidRPr="00FC3662" w:rsidRDefault="00CB110A" w:rsidP="00B6360D">
      <w:pPr>
        <w:tabs>
          <w:tab w:val="left" w:pos="839"/>
        </w:tabs>
        <w:rPr>
          <w:rFonts w:asciiTheme="majorHAnsi" w:hAnsiTheme="majorHAnsi" w:cstheme="majorHAnsi"/>
          <w:u w:val="single"/>
        </w:rPr>
      </w:pPr>
    </w:p>
    <w:p w14:paraId="5E543707" w14:textId="5A5632FB" w:rsidR="00BB243C" w:rsidRPr="00B36838" w:rsidRDefault="00BB243C" w:rsidP="00B6360D">
      <w:pPr>
        <w:tabs>
          <w:tab w:val="left" w:pos="839"/>
        </w:tabs>
        <w:rPr>
          <w:rFonts w:ascii="Calibri Light" w:hAnsi="Calibri Light" w:cs="Calibri Light"/>
          <w:u w:val="single"/>
        </w:rPr>
      </w:pPr>
      <w:r w:rsidRPr="00B36838">
        <w:rPr>
          <w:rFonts w:ascii="Calibri Light" w:hAnsi="Calibri Light" w:cs="Calibri Light"/>
          <w:u w:val="single"/>
        </w:rPr>
        <w:t>PROFILE</w:t>
      </w:r>
    </w:p>
    <w:p w14:paraId="0596DD62" w14:textId="77777777" w:rsidR="00FC3662" w:rsidRPr="00B36838" w:rsidRDefault="00FC3662" w:rsidP="006427D9">
      <w:pPr>
        <w:tabs>
          <w:tab w:val="left" w:pos="840"/>
        </w:tabs>
        <w:rPr>
          <w:rFonts w:ascii="Calibri Light" w:hAnsi="Calibri Light" w:cs="Calibri Light"/>
          <w:color w:val="3A3A3A" w:themeColor="background2" w:themeShade="40"/>
        </w:rPr>
      </w:pPr>
      <w:r w:rsidRPr="00B36838">
        <w:rPr>
          <w:rFonts w:ascii="Calibri Light" w:hAnsi="Calibri Light" w:cs="Calibri Light"/>
          <w:color w:val="3A3A3A" w:themeColor="background2" w:themeShade="40"/>
        </w:rPr>
        <w:t>Dynamic community engagement and allied health practitioner with 15 years’ experience delivering culturally responsive programs across arts, heritage, health, and social services. I specialise in client-centred and trauma-informed practice, participatory community research, and the design and delivery of grant-funded projects for councils and multicultural organisations. With experience in tertiary teaching, program coordination, and small business development, I bring strong capability in partnership building, evaluation, and inclusive public programming. Recognised for impactful, community-led initiatives that bridge health, culture, and creative practice.</w:t>
      </w:r>
      <w:r w:rsidRPr="00B36838">
        <w:rPr>
          <w:rFonts w:ascii="Calibri Light" w:hAnsi="Calibri Light" w:cs="Calibri Light"/>
          <w:color w:val="3A3A3A" w:themeColor="background2" w:themeShade="40"/>
        </w:rPr>
        <w:t xml:space="preserve"> </w:t>
      </w:r>
    </w:p>
    <w:p w14:paraId="1038FC58" w14:textId="0A65FC90" w:rsidR="00FC3662" w:rsidRPr="00B36838" w:rsidRDefault="00FC3662" w:rsidP="006427D9">
      <w:pPr>
        <w:tabs>
          <w:tab w:val="left" w:pos="840"/>
        </w:tabs>
        <w:rPr>
          <w:rFonts w:ascii="Calibri Light" w:hAnsi="Calibri Light" w:cs="Calibri Light"/>
          <w:color w:val="3A3A3A" w:themeColor="background2" w:themeShade="40"/>
        </w:rPr>
      </w:pPr>
      <w:r w:rsidRPr="00B36838">
        <w:rPr>
          <w:rFonts w:ascii="Calibri Light" w:hAnsi="Calibri Light" w:cs="Calibri Light"/>
          <w:i/>
          <w:iCs/>
          <w:color w:val="3A3A3A" w:themeColor="background2" w:themeShade="40"/>
        </w:rPr>
        <w:t>Key Skills</w:t>
      </w:r>
    </w:p>
    <w:p w14:paraId="37C8863E" w14:textId="77777777" w:rsidR="00FC3662" w:rsidRPr="00FC3662" w:rsidRDefault="00FC3662" w:rsidP="00FC3662">
      <w:pPr>
        <w:numPr>
          <w:ilvl w:val="0"/>
          <w:numId w:val="9"/>
        </w:numPr>
        <w:tabs>
          <w:tab w:val="left" w:pos="840"/>
        </w:tabs>
        <w:rPr>
          <w:rFonts w:ascii="Calibri Light" w:hAnsi="Calibri Light" w:cs="Calibri Light"/>
          <w:color w:val="3A3A3A" w:themeColor="background2" w:themeShade="40"/>
          <w:lang w:val="en-AU"/>
        </w:rPr>
      </w:pPr>
      <w:r w:rsidRPr="00FC3662">
        <w:rPr>
          <w:rFonts w:ascii="Calibri Light" w:hAnsi="Calibri Light" w:cs="Calibri Light"/>
          <w:color w:val="3A3A3A" w:themeColor="background2" w:themeShade="40"/>
          <w:lang w:val="en-AU"/>
        </w:rPr>
        <w:t>Community engagement and partnership building</w:t>
      </w:r>
    </w:p>
    <w:p w14:paraId="22D2C746" w14:textId="77777777" w:rsidR="00FC3662" w:rsidRPr="00FC3662" w:rsidRDefault="00FC3662" w:rsidP="00FC3662">
      <w:pPr>
        <w:numPr>
          <w:ilvl w:val="0"/>
          <w:numId w:val="9"/>
        </w:numPr>
        <w:tabs>
          <w:tab w:val="left" w:pos="840"/>
        </w:tabs>
        <w:rPr>
          <w:rFonts w:ascii="Calibri Light" w:hAnsi="Calibri Light" w:cs="Calibri Light"/>
          <w:color w:val="3A3A3A" w:themeColor="background2" w:themeShade="40"/>
          <w:lang w:val="en-AU"/>
        </w:rPr>
      </w:pPr>
      <w:r w:rsidRPr="00FC3662">
        <w:rPr>
          <w:rFonts w:ascii="Calibri Light" w:hAnsi="Calibri Light" w:cs="Calibri Light"/>
          <w:color w:val="3A3A3A" w:themeColor="background2" w:themeShade="40"/>
          <w:lang w:val="en-AU"/>
        </w:rPr>
        <w:t>Program and project coordination</w:t>
      </w:r>
    </w:p>
    <w:p w14:paraId="0B339E9A" w14:textId="77777777" w:rsidR="00FC3662" w:rsidRPr="00FC3662" w:rsidRDefault="00FC3662" w:rsidP="00FC3662">
      <w:pPr>
        <w:numPr>
          <w:ilvl w:val="0"/>
          <w:numId w:val="9"/>
        </w:numPr>
        <w:tabs>
          <w:tab w:val="left" w:pos="840"/>
        </w:tabs>
        <w:rPr>
          <w:rFonts w:ascii="Calibri Light" w:hAnsi="Calibri Light" w:cs="Calibri Light"/>
          <w:color w:val="3A3A3A" w:themeColor="background2" w:themeShade="40"/>
          <w:lang w:val="en-AU"/>
        </w:rPr>
      </w:pPr>
      <w:r w:rsidRPr="00FC3662">
        <w:rPr>
          <w:rFonts w:ascii="Calibri Light" w:hAnsi="Calibri Light" w:cs="Calibri Light"/>
          <w:color w:val="3A3A3A" w:themeColor="background2" w:themeShade="40"/>
          <w:lang w:val="en-AU"/>
        </w:rPr>
        <w:t>Grant writing and funded project delivery</w:t>
      </w:r>
    </w:p>
    <w:p w14:paraId="56582913" w14:textId="77777777" w:rsidR="00FC3662" w:rsidRPr="00FC3662" w:rsidRDefault="00FC3662" w:rsidP="00FC3662">
      <w:pPr>
        <w:numPr>
          <w:ilvl w:val="0"/>
          <w:numId w:val="9"/>
        </w:numPr>
        <w:tabs>
          <w:tab w:val="left" w:pos="840"/>
        </w:tabs>
        <w:rPr>
          <w:rFonts w:ascii="Calibri Light" w:hAnsi="Calibri Light" w:cs="Calibri Light"/>
          <w:color w:val="3A3A3A" w:themeColor="background2" w:themeShade="40"/>
          <w:lang w:val="en-AU"/>
        </w:rPr>
      </w:pPr>
      <w:r w:rsidRPr="00FC3662">
        <w:rPr>
          <w:rFonts w:ascii="Calibri Light" w:hAnsi="Calibri Light" w:cs="Calibri Light"/>
          <w:color w:val="3A3A3A" w:themeColor="background2" w:themeShade="40"/>
          <w:lang w:val="en-AU"/>
        </w:rPr>
        <w:t>Co-design and participatory methods</w:t>
      </w:r>
    </w:p>
    <w:p w14:paraId="0F2CA169" w14:textId="77777777" w:rsidR="00FC3662" w:rsidRPr="00FC3662" w:rsidRDefault="00FC3662" w:rsidP="00FC3662">
      <w:pPr>
        <w:numPr>
          <w:ilvl w:val="0"/>
          <w:numId w:val="9"/>
        </w:numPr>
        <w:tabs>
          <w:tab w:val="left" w:pos="840"/>
        </w:tabs>
        <w:rPr>
          <w:rFonts w:ascii="Calibri Light" w:hAnsi="Calibri Light" w:cs="Calibri Light"/>
          <w:color w:val="3A3A3A" w:themeColor="background2" w:themeShade="40"/>
          <w:lang w:val="en-AU"/>
        </w:rPr>
      </w:pPr>
      <w:r w:rsidRPr="00FC3662">
        <w:rPr>
          <w:rFonts w:ascii="Calibri Light" w:hAnsi="Calibri Light" w:cs="Calibri Light"/>
          <w:color w:val="3A3A3A" w:themeColor="background2" w:themeShade="40"/>
          <w:lang w:val="en-AU"/>
        </w:rPr>
        <w:t>Public programs and event delivery</w:t>
      </w:r>
    </w:p>
    <w:p w14:paraId="3E38F503" w14:textId="77777777" w:rsidR="00FC3662" w:rsidRPr="00FC3662" w:rsidRDefault="00FC3662" w:rsidP="00FC3662">
      <w:pPr>
        <w:numPr>
          <w:ilvl w:val="0"/>
          <w:numId w:val="9"/>
        </w:numPr>
        <w:tabs>
          <w:tab w:val="left" w:pos="840"/>
        </w:tabs>
        <w:rPr>
          <w:rFonts w:ascii="Calibri Light" w:hAnsi="Calibri Light" w:cs="Calibri Light"/>
          <w:color w:val="3A3A3A" w:themeColor="background2" w:themeShade="40"/>
          <w:lang w:val="en-AU"/>
        </w:rPr>
      </w:pPr>
      <w:r w:rsidRPr="00FC3662">
        <w:rPr>
          <w:rFonts w:ascii="Calibri Light" w:hAnsi="Calibri Light" w:cs="Calibri Light"/>
          <w:color w:val="3A3A3A" w:themeColor="background2" w:themeShade="40"/>
          <w:lang w:val="en-AU"/>
        </w:rPr>
        <w:t>Oral history and community research</w:t>
      </w:r>
    </w:p>
    <w:p w14:paraId="2A1C52F3" w14:textId="77777777" w:rsidR="00FC3662" w:rsidRPr="00FC3662" w:rsidRDefault="00FC3662" w:rsidP="00FC3662">
      <w:pPr>
        <w:numPr>
          <w:ilvl w:val="0"/>
          <w:numId w:val="9"/>
        </w:numPr>
        <w:tabs>
          <w:tab w:val="left" w:pos="840"/>
        </w:tabs>
        <w:rPr>
          <w:rFonts w:ascii="Calibri Light" w:hAnsi="Calibri Light" w:cs="Calibri Light"/>
          <w:color w:val="3A3A3A" w:themeColor="background2" w:themeShade="40"/>
          <w:lang w:val="en-AU"/>
        </w:rPr>
      </w:pPr>
      <w:r w:rsidRPr="00FC3662">
        <w:rPr>
          <w:rFonts w:ascii="Calibri Light" w:hAnsi="Calibri Light" w:cs="Calibri Light"/>
          <w:color w:val="3A3A3A" w:themeColor="background2" w:themeShade="40"/>
          <w:lang w:val="en-AU"/>
        </w:rPr>
        <w:t>Client-centred and trauma-informed practice</w:t>
      </w:r>
    </w:p>
    <w:p w14:paraId="1BA70C78" w14:textId="77777777" w:rsidR="00FC3662" w:rsidRPr="00FC3662" w:rsidRDefault="00FC3662" w:rsidP="00FC3662">
      <w:pPr>
        <w:numPr>
          <w:ilvl w:val="0"/>
          <w:numId w:val="9"/>
        </w:numPr>
        <w:tabs>
          <w:tab w:val="left" w:pos="840"/>
        </w:tabs>
        <w:rPr>
          <w:rFonts w:ascii="Calibri Light" w:hAnsi="Calibri Light" w:cs="Calibri Light"/>
          <w:color w:val="3A3A3A" w:themeColor="background2" w:themeShade="40"/>
          <w:lang w:val="en-AU"/>
        </w:rPr>
      </w:pPr>
      <w:r w:rsidRPr="00FC3662">
        <w:rPr>
          <w:rFonts w:ascii="Calibri Light" w:hAnsi="Calibri Light" w:cs="Calibri Light"/>
          <w:color w:val="3A3A3A" w:themeColor="background2" w:themeShade="40"/>
          <w:lang w:val="en-AU"/>
        </w:rPr>
        <w:t>Aged care and wellbeing support</w:t>
      </w:r>
    </w:p>
    <w:p w14:paraId="7296296A" w14:textId="77777777" w:rsidR="00FC3662" w:rsidRPr="00FC3662" w:rsidRDefault="00FC3662" w:rsidP="00FC3662">
      <w:pPr>
        <w:numPr>
          <w:ilvl w:val="0"/>
          <w:numId w:val="9"/>
        </w:numPr>
        <w:tabs>
          <w:tab w:val="left" w:pos="840"/>
        </w:tabs>
        <w:rPr>
          <w:rFonts w:ascii="Calibri Light" w:hAnsi="Calibri Light" w:cs="Calibri Light"/>
          <w:color w:val="3A3A3A" w:themeColor="background2" w:themeShade="40"/>
          <w:lang w:val="en-AU"/>
        </w:rPr>
      </w:pPr>
      <w:r w:rsidRPr="00FC3662">
        <w:rPr>
          <w:rFonts w:ascii="Calibri Light" w:hAnsi="Calibri Light" w:cs="Calibri Light"/>
          <w:color w:val="3A3A3A" w:themeColor="background2" w:themeShade="40"/>
          <w:lang w:val="en-AU"/>
        </w:rPr>
        <w:t>Evaluation, reporting, and compliance</w:t>
      </w:r>
    </w:p>
    <w:p w14:paraId="612C81BF" w14:textId="219EC7B7" w:rsidR="00FC3662" w:rsidRPr="00B36838" w:rsidRDefault="00FC3662" w:rsidP="00B6360D">
      <w:pPr>
        <w:numPr>
          <w:ilvl w:val="0"/>
          <w:numId w:val="9"/>
        </w:numPr>
        <w:tabs>
          <w:tab w:val="left" w:pos="840"/>
        </w:tabs>
        <w:rPr>
          <w:rFonts w:ascii="Calibri Light" w:hAnsi="Calibri Light" w:cs="Calibri Light"/>
          <w:color w:val="3A3A3A" w:themeColor="background2" w:themeShade="40"/>
          <w:lang w:val="en-AU"/>
        </w:rPr>
      </w:pPr>
      <w:r w:rsidRPr="00FC3662">
        <w:rPr>
          <w:rFonts w:ascii="Calibri Light" w:hAnsi="Calibri Light" w:cs="Calibri Light"/>
          <w:color w:val="3A3A3A" w:themeColor="background2" w:themeShade="40"/>
          <w:lang w:val="en-AU"/>
        </w:rPr>
        <w:t>Facilitation and tertiary teaching</w:t>
      </w:r>
    </w:p>
    <w:p w14:paraId="059AC32E" w14:textId="77777777" w:rsidR="00355FEE" w:rsidRPr="00B36838" w:rsidRDefault="00355FEE" w:rsidP="00355FEE">
      <w:pPr>
        <w:tabs>
          <w:tab w:val="left" w:pos="840"/>
        </w:tabs>
        <w:ind w:left="720"/>
        <w:rPr>
          <w:rFonts w:ascii="Calibri Light" w:hAnsi="Calibri Light" w:cs="Calibri Light"/>
          <w:color w:val="3A3A3A" w:themeColor="background2" w:themeShade="40"/>
          <w:lang w:val="en-AU"/>
        </w:rPr>
      </w:pPr>
    </w:p>
    <w:p w14:paraId="5D3822F4" w14:textId="7CAD6ABC" w:rsidR="00BB0755" w:rsidRPr="00B36838" w:rsidRDefault="00BB0755" w:rsidP="00BB0755">
      <w:pPr>
        <w:pStyle w:val="BodyText"/>
        <w:rPr>
          <w:rFonts w:ascii="Calibri Light" w:hAnsi="Calibri Light" w:cs="Calibri Light"/>
          <w:bCs/>
          <w:u w:val="single"/>
          <w:lang w:val="en-AU"/>
        </w:rPr>
      </w:pPr>
      <w:bookmarkStart w:id="2" w:name="_Hlk192504734"/>
      <w:bookmarkEnd w:id="0"/>
      <w:r w:rsidRPr="00B36838">
        <w:rPr>
          <w:rFonts w:ascii="Calibri Light" w:hAnsi="Calibri Light" w:cs="Calibri Light"/>
          <w:bCs/>
          <w:u w:val="single"/>
          <w:lang w:val="en-AU"/>
        </w:rPr>
        <w:t xml:space="preserve">COMMUNITY DEVELOPMENT </w:t>
      </w:r>
      <w:r w:rsidR="00355FEE" w:rsidRPr="00B36838">
        <w:rPr>
          <w:rFonts w:ascii="Calibri Light" w:hAnsi="Calibri Light" w:cs="Calibri Light"/>
          <w:bCs/>
          <w:u w:val="single"/>
          <w:lang w:val="en-AU"/>
        </w:rPr>
        <w:t xml:space="preserve">&amp; CREATIVE PRODUCER </w:t>
      </w:r>
      <w:r w:rsidRPr="00B36838">
        <w:rPr>
          <w:rFonts w:ascii="Calibri Light" w:hAnsi="Calibri Light" w:cs="Calibri Light"/>
          <w:bCs/>
          <w:u w:val="single"/>
          <w:lang w:val="en-AU"/>
        </w:rPr>
        <w:t>EXPERIENCE</w:t>
      </w:r>
    </w:p>
    <w:p w14:paraId="2B316EDD" w14:textId="6F8B4055" w:rsidR="00BB0755" w:rsidRPr="00B36838" w:rsidRDefault="00BC0DAE" w:rsidP="008828E9">
      <w:pPr>
        <w:pStyle w:val="BodyText"/>
        <w:rPr>
          <w:rFonts w:ascii="Calibri Light" w:hAnsi="Calibri Light" w:cs="Calibri Light"/>
          <w:b/>
        </w:rPr>
      </w:pPr>
      <w:r w:rsidRPr="00B36838">
        <w:rPr>
          <w:rFonts w:ascii="Calibri Light" w:hAnsi="Calibri Light" w:cs="Calibri Light"/>
          <w:b/>
          <w:lang w:val="en-AU"/>
        </w:rPr>
        <w:t xml:space="preserve">Since </w:t>
      </w:r>
      <w:r w:rsidR="00BB0755" w:rsidRPr="00B36838">
        <w:rPr>
          <w:rFonts w:ascii="Calibri Light" w:hAnsi="Calibri Light" w:cs="Calibri Light"/>
          <w:b/>
          <w:lang w:val="en-AU"/>
        </w:rPr>
        <w:t>201</w:t>
      </w:r>
      <w:r w:rsidR="00971E22" w:rsidRPr="00B36838">
        <w:rPr>
          <w:rFonts w:ascii="Calibri Light" w:hAnsi="Calibri Light" w:cs="Calibri Light"/>
          <w:b/>
          <w:lang w:val="en-AU"/>
        </w:rPr>
        <w:t>4</w:t>
      </w:r>
      <w:r w:rsidR="00023DC0" w:rsidRPr="00B36838">
        <w:rPr>
          <w:rFonts w:ascii="Calibri Light" w:hAnsi="Calibri Light" w:cs="Calibri Light"/>
          <w:b/>
          <w:i/>
          <w:iCs/>
          <w:lang w:val="en-AU"/>
        </w:rPr>
        <w:tab/>
      </w:r>
      <w:r w:rsidR="00BB0755" w:rsidRPr="00B36838">
        <w:rPr>
          <w:rFonts w:ascii="Calibri Light" w:hAnsi="Calibri Light" w:cs="Calibri Light"/>
          <w:b/>
          <w:lang w:val="en-AU"/>
        </w:rPr>
        <w:t xml:space="preserve">Arc Up Australia, </w:t>
      </w:r>
      <w:r w:rsidR="008828E9" w:rsidRPr="00B36838">
        <w:rPr>
          <w:rFonts w:ascii="Calibri Light" w:hAnsi="Calibri Light" w:cs="Calibri Light"/>
          <w:b/>
        </w:rPr>
        <w:t xml:space="preserve">Community Engagement/Creative Producer (Grant-Funded </w:t>
      </w:r>
      <w:r w:rsidR="004D48FF" w:rsidRPr="00B36838">
        <w:rPr>
          <w:rFonts w:ascii="Calibri Light" w:hAnsi="Calibri Light" w:cs="Calibri Light"/>
          <w:b/>
        </w:rPr>
        <w:t>&amp; Tendered)</w:t>
      </w:r>
    </w:p>
    <w:p w14:paraId="53A123B7" w14:textId="77777777" w:rsidR="008828E9" w:rsidRPr="00B36838" w:rsidRDefault="008828E9" w:rsidP="008828E9">
      <w:pPr>
        <w:pStyle w:val="BodyText"/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Arc Up Australia is an independent community engagement and creative research studio delivering place-based arts, heritage, and storytelling initiatives in partnership with councils, cultural organisations, and community groups.</w:t>
      </w:r>
    </w:p>
    <w:p w14:paraId="67E4020A" w14:textId="77777777" w:rsidR="008828E9" w:rsidRPr="00B36838" w:rsidRDefault="008828E9" w:rsidP="008828E9">
      <w:pPr>
        <w:pStyle w:val="BodyText"/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I lead the full lifecycle of funded community projects from design to evaluation, working closely with municipal councils, libraries, multicultural organisations, schools, and community partners. I deliver projects under competitive grant rounds, strategic partnerships, and commissioned work streams.</w:t>
      </w:r>
    </w:p>
    <w:p w14:paraId="312F1C51" w14:textId="77777777" w:rsidR="008828E9" w:rsidRPr="00B36838" w:rsidRDefault="008828E9" w:rsidP="008828E9">
      <w:pPr>
        <w:pStyle w:val="BodyText"/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Key Achievements and Responsibilities</w:t>
      </w:r>
    </w:p>
    <w:p w14:paraId="47617E5F" w14:textId="6621AD16" w:rsidR="00942617" w:rsidRPr="00B36838" w:rsidRDefault="00942617" w:rsidP="008828E9">
      <w:pPr>
        <w:pStyle w:val="BodyText"/>
        <w:numPr>
          <w:ilvl w:val="0"/>
          <w:numId w:val="7"/>
        </w:numPr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 xml:space="preserve">Recipient, 2020 Victorian Multicultural Commission Award for Excellence, First Response for the project, </w:t>
      </w:r>
      <w:r w:rsidRPr="00B36838">
        <w:rPr>
          <w:rFonts w:ascii="Calibri Light" w:hAnsi="Calibri Light" w:cs="Calibri Light"/>
          <w:i/>
          <w:iCs/>
          <w:lang w:val="en-AU"/>
        </w:rPr>
        <w:t>Mano Nello Mano.</w:t>
      </w:r>
    </w:p>
    <w:p w14:paraId="775E0B5E" w14:textId="4A29F9D0" w:rsidR="008828E9" w:rsidRPr="00B36838" w:rsidRDefault="008828E9" w:rsidP="008828E9">
      <w:pPr>
        <w:pStyle w:val="BodyText"/>
        <w:numPr>
          <w:ilvl w:val="0"/>
          <w:numId w:val="7"/>
        </w:numPr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Designed and delivered 15+ community arts, heritage, and engagement projects across culturally diverse Victorian municipalities.</w:t>
      </w:r>
    </w:p>
    <w:p w14:paraId="6DE6FAF9" w14:textId="77777777" w:rsidR="008828E9" w:rsidRPr="00B36838" w:rsidRDefault="008828E9" w:rsidP="008828E9">
      <w:pPr>
        <w:pStyle w:val="BodyText"/>
        <w:numPr>
          <w:ilvl w:val="0"/>
          <w:numId w:val="7"/>
        </w:numPr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Conducted community research using oral history, interviews, photography, visual sociology, and participatory arts methods to surface lived experience and inform local decision-making.</w:t>
      </w:r>
    </w:p>
    <w:p w14:paraId="51371CF7" w14:textId="77777777" w:rsidR="008828E9" w:rsidRPr="00B36838" w:rsidRDefault="008828E9" w:rsidP="008828E9">
      <w:pPr>
        <w:pStyle w:val="BodyText"/>
        <w:numPr>
          <w:ilvl w:val="0"/>
          <w:numId w:val="7"/>
        </w:numPr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Co-designed and produced exhibitions, digital stories, public programs, and place-based activations, aligning with council objectives in multicultural engagement, social cohesion, heritage preservation, and placemaking.</w:t>
      </w:r>
    </w:p>
    <w:p w14:paraId="4A5F08F8" w14:textId="69BB18E4" w:rsidR="008828E9" w:rsidRPr="00B36838" w:rsidRDefault="008828E9" w:rsidP="008828E9">
      <w:pPr>
        <w:pStyle w:val="BodyText"/>
        <w:numPr>
          <w:ilvl w:val="0"/>
          <w:numId w:val="7"/>
        </w:numPr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Produced Hume City Council’s heritage display</w:t>
      </w:r>
      <w:r w:rsidR="00942617" w:rsidRPr="00B36838">
        <w:rPr>
          <w:rFonts w:ascii="Calibri Light" w:hAnsi="Calibri Light" w:cs="Calibri Light"/>
          <w:lang w:val="en-AU"/>
        </w:rPr>
        <w:t xml:space="preserve">, </w:t>
      </w:r>
      <w:r w:rsidRPr="00B36838">
        <w:rPr>
          <w:rFonts w:ascii="Calibri Light" w:hAnsi="Calibri Light" w:cs="Calibri Light"/>
          <w:lang w:val="en-AU"/>
        </w:rPr>
        <w:t>generating new community artefacts, digital stories, and photographic surveys to fill archival gaps.</w:t>
      </w:r>
      <w:r w:rsidR="00942617" w:rsidRPr="00B36838">
        <w:rPr>
          <w:rFonts w:ascii="Calibri Light" w:hAnsi="Calibri Light" w:cs="Calibri Light"/>
          <w:lang w:val="en-AU"/>
        </w:rPr>
        <w:t xml:space="preserve"> </w:t>
      </w:r>
      <w:r w:rsidR="00942617" w:rsidRPr="00B36838">
        <w:rPr>
          <w:rFonts w:ascii="Calibri Light" w:hAnsi="Calibri Light" w:cs="Calibri Light"/>
        </w:rPr>
        <w:t>S</w:t>
      </w:r>
      <w:r w:rsidR="00942617" w:rsidRPr="00B36838">
        <w:rPr>
          <w:rFonts w:ascii="Calibri Light" w:hAnsi="Calibri Light" w:cs="Calibri Light"/>
        </w:rPr>
        <w:t xml:space="preserve">hortlisted </w:t>
      </w:r>
      <w:r w:rsidR="00E825E9" w:rsidRPr="00B36838">
        <w:rPr>
          <w:rFonts w:ascii="Calibri Light" w:hAnsi="Calibri Light" w:cs="Calibri Light"/>
        </w:rPr>
        <w:t xml:space="preserve">2025, </w:t>
      </w:r>
      <w:r w:rsidR="00942617" w:rsidRPr="00B36838">
        <w:rPr>
          <w:rFonts w:ascii="Calibri Light" w:hAnsi="Calibri Light" w:cs="Calibri Light"/>
        </w:rPr>
        <w:t>Interior Architecture</w:t>
      </w:r>
      <w:r w:rsidR="00E825E9" w:rsidRPr="00B36838">
        <w:rPr>
          <w:rFonts w:ascii="Calibri Light" w:hAnsi="Calibri Light" w:cs="Calibri Light"/>
        </w:rPr>
        <w:t>,</w:t>
      </w:r>
      <w:r w:rsidR="00942617" w:rsidRPr="00B36838">
        <w:rPr>
          <w:rFonts w:ascii="Calibri Light" w:hAnsi="Calibri Light" w:cs="Calibri Light"/>
        </w:rPr>
        <w:t xml:space="preserve"> Victorian Architecture Awards by Architecture Victoria</w:t>
      </w:r>
      <w:r w:rsidR="00E825E9" w:rsidRPr="00B36838">
        <w:rPr>
          <w:rFonts w:ascii="Calibri Light" w:hAnsi="Calibri Light" w:cs="Calibri Light"/>
        </w:rPr>
        <w:t>.</w:t>
      </w:r>
    </w:p>
    <w:p w14:paraId="3AE7F8BF" w14:textId="423877D0" w:rsidR="008828E9" w:rsidRPr="00B36838" w:rsidRDefault="00C02BE4" w:rsidP="008828E9">
      <w:pPr>
        <w:pStyle w:val="BodyText"/>
        <w:numPr>
          <w:ilvl w:val="0"/>
          <w:numId w:val="7"/>
        </w:numPr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Built</w:t>
      </w:r>
      <w:r w:rsidR="008828E9" w:rsidRPr="00B36838">
        <w:rPr>
          <w:rFonts w:ascii="Calibri Light" w:hAnsi="Calibri Light" w:cs="Calibri Light"/>
          <w:lang w:val="en-AU"/>
        </w:rPr>
        <w:t xml:space="preserve"> and maintained a 350+ open-access oral history archive, documenting diverse Victorian communities.</w:t>
      </w:r>
    </w:p>
    <w:p w14:paraId="703E8B61" w14:textId="429ABBC7" w:rsidR="008828E9" w:rsidRPr="00B36838" w:rsidRDefault="008828E9" w:rsidP="008828E9">
      <w:pPr>
        <w:pStyle w:val="BodyText"/>
        <w:numPr>
          <w:ilvl w:val="0"/>
          <w:numId w:val="7"/>
        </w:numPr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Secured 1</w:t>
      </w:r>
      <w:r w:rsidR="008F4825" w:rsidRPr="00B36838">
        <w:rPr>
          <w:rFonts w:ascii="Calibri Light" w:hAnsi="Calibri Light" w:cs="Calibri Light"/>
          <w:lang w:val="en-AU"/>
        </w:rPr>
        <w:t>2</w:t>
      </w:r>
      <w:r w:rsidRPr="00B36838">
        <w:rPr>
          <w:rFonts w:ascii="Calibri Light" w:hAnsi="Calibri Light" w:cs="Calibri Light"/>
          <w:lang w:val="en-AU"/>
        </w:rPr>
        <w:t xml:space="preserve"> successful community grants (approx. $48K),</w:t>
      </w:r>
      <w:r w:rsidR="008F4825" w:rsidRPr="00B36838">
        <w:rPr>
          <w:rFonts w:ascii="Calibri Light" w:hAnsi="Calibri Light" w:cs="Calibri Light"/>
          <w:lang w:val="en-AU"/>
        </w:rPr>
        <w:t xml:space="preserve"> And two tenders ($29k)</w:t>
      </w:r>
      <w:r w:rsidRPr="00B36838">
        <w:rPr>
          <w:rFonts w:ascii="Calibri Light" w:hAnsi="Calibri Light" w:cs="Calibri Light"/>
          <w:lang w:val="en-AU"/>
        </w:rPr>
        <w:t xml:space="preserve"> maintaining a competitive success rate through strong project design, partner alignment, and compliance reporting.</w:t>
      </w:r>
    </w:p>
    <w:p w14:paraId="2A75F9D5" w14:textId="7EB605E5" w:rsidR="008828E9" w:rsidRPr="00B36838" w:rsidRDefault="008828E9" w:rsidP="008828E9">
      <w:pPr>
        <w:pStyle w:val="BodyText"/>
        <w:numPr>
          <w:ilvl w:val="0"/>
          <w:numId w:val="7"/>
        </w:numPr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Delivered projects for festivals and public programs</w:t>
      </w:r>
      <w:r w:rsidR="008F4825" w:rsidRPr="00B36838">
        <w:rPr>
          <w:rFonts w:ascii="Calibri Light" w:hAnsi="Calibri Light" w:cs="Calibri Light"/>
          <w:lang w:val="en-AU"/>
        </w:rPr>
        <w:t>,</w:t>
      </w:r>
      <w:r w:rsidRPr="00B36838">
        <w:rPr>
          <w:rFonts w:ascii="Calibri Light" w:hAnsi="Calibri Light" w:cs="Calibri Light"/>
          <w:lang w:val="en-AU"/>
        </w:rPr>
        <w:t xml:space="preserve"> </w:t>
      </w:r>
      <w:r w:rsidR="008F4825" w:rsidRPr="00B36838">
        <w:rPr>
          <w:rFonts w:ascii="Calibri Light" w:hAnsi="Calibri Light" w:cs="Calibri Light"/>
          <w:lang w:val="en-AU"/>
        </w:rPr>
        <w:t xml:space="preserve">presented on </w:t>
      </w:r>
      <w:r w:rsidRPr="00B36838">
        <w:rPr>
          <w:rFonts w:ascii="Calibri Light" w:hAnsi="Calibri Light" w:cs="Calibri Light"/>
          <w:lang w:val="en-AU"/>
        </w:rPr>
        <w:t>SBS On Demand, Melbourne Documentary Film Festival,</w:t>
      </w:r>
      <w:r w:rsidR="008F4825" w:rsidRPr="00B36838">
        <w:rPr>
          <w:rFonts w:ascii="Calibri Light" w:hAnsi="Calibri Light" w:cs="Calibri Light"/>
          <w:lang w:val="en-AU"/>
        </w:rPr>
        <w:t xml:space="preserve"> Multicultural Film Festival (short-listed), </w:t>
      </w:r>
      <w:r w:rsidR="00F36792" w:rsidRPr="00B36838">
        <w:rPr>
          <w:rFonts w:ascii="Calibri Light" w:hAnsi="Calibri Light" w:cs="Calibri Light"/>
          <w:lang w:val="en-AU"/>
        </w:rPr>
        <w:t xml:space="preserve">Illawarra Film Festival (semi-finalist), </w:t>
      </w:r>
      <w:r w:rsidR="00F36792" w:rsidRPr="00B36838">
        <w:rPr>
          <w:rFonts w:ascii="Calibri Light" w:hAnsi="Calibri Light" w:cs="Calibri Light"/>
        </w:rPr>
        <w:t>Newcastle International Short Film Festival</w:t>
      </w:r>
      <w:r w:rsidR="00F36792" w:rsidRPr="00B36838">
        <w:rPr>
          <w:rFonts w:ascii="Calibri Light" w:hAnsi="Calibri Light" w:cs="Calibri Light"/>
        </w:rPr>
        <w:t xml:space="preserve"> (hon. mention)</w:t>
      </w:r>
      <w:r w:rsidR="00942617" w:rsidRPr="00B36838">
        <w:rPr>
          <w:rFonts w:ascii="Calibri Light" w:hAnsi="Calibri Light" w:cs="Calibri Light"/>
        </w:rPr>
        <w:t>, Setting Sun Film Festival,</w:t>
      </w:r>
      <w:r w:rsidR="00F36792" w:rsidRPr="00B36838">
        <w:rPr>
          <w:rFonts w:ascii="Calibri Light" w:hAnsi="Calibri Light" w:cs="Calibri Light"/>
          <w:lang w:val="en-AU"/>
        </w:rPr>
        <w:t xml:space="preserve"> </w:t>
      </w:r>
      <w:r w:rsidRPr="00B36838">
        <w:rPr>
          <w:rFonts w:ascii="Calibri Light" w:hAnsi="Calibri Light" w:cs="Calibri Light"/>
          <w:lang w:val="en-AU"/>
        </w:rPr>
        <w:t xml:space="preserve">White Night Melbourne, </w:t>
      </w:r>
      <w:r w:rsidR="00DE38B3" w:rsidRPr="00B36838">
        <w:rPr>
          <w:rFonts w:ascii="Calibri Light" w:hAnsi="Calibri Light" w:cs="Calibri Light"/>
          <w:lang w:val="en-AU"/>
        </w:rPr>
        <w:t xml:space="preserve">Federation Square </w:t>
      </w:r>
      <w:r w:rsidR="00942617" w:rsidRPr="00B36838">
        <w:rPr>
          <w:rFonts w:ascii="Calibri Light" w:hAnsi="Calibri Light" w:cs="Calibri Light"/>
          <w:lang w:val="en-AU"/>
        </w:rPr>
        <w:t xml:space="preserve">&amp; </w:t>
      </w:r>
      <w:r w:rsidRPr="00B36838">
        <w:rPr>
          <w:rFonts w:ascii="Calibri Light" w:hAnsi="Calibri Light" w:cs="Calibri Light"/>
          <w:lang w:val="en-AU"/>
        </w:rPr>
        <w:t>multiple international venues.</w:t>
      </w:r>
    </w:p>
    <w:p w14:paraId="4F9625E6" w14:textId="77777777" w:rsidR="00DE38B3" w:rsidRPr="00B36838" w:rsidRDefault="008828E9" w:rsidP="0039574E">
      <w:pPr>
        <w:pStyle w:val="BodyText"/>
        <w:numPr>
          <w:ilvl w:val="0"/>
          <w:numId w:val="7"/>
        </w:numPr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Managed stakeholder relationships, community partnerships, ethical frameworks, project budgets, grant reporting, evaluation, and risk/ compliance processes.</w:t>
      </w:r>
    </w:p>
    <w:p w14:paraId="5268F1EB" w14:textId="572A1262" w:rsidR="008828E9" w:rsidRPr="00B36838" w:rsidRDefault="00DE38B3" w:rsidP="0039574E">
      <w:pPr>
        <w:pStyle w:val="BodyText"/>
        <w:numPr>
          <w:ilvl w:val="0"/>
          <w:numId w:val="7"/>
        </w:numPr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>Developed &amp; d</w:t>
      </w:r>
      <w:r w:rsidR="008828E9" w:rsidRPr="00B36838">
        <w:rPr>
          <w:rFonts w:ascii="Calibri Light" w:hAnsi="Calibri Light" w:cs="Calibri Light"/>
          <w:lang w:val="en-AU"/>
        </w:rPr>
        <w:t>elivered co-designed workshops and education programs across primary schools, community centres, and multicultural organisations</w:t>
      </w:r>
      <w:r w:rsidR="0039574E" w:rsidRPr="00B36838">
        <w:rPr>
          <w:rFonts w:ascii="Calibri Light" w:hAnsi="Calibri Light" w:cs="Calibri Light"/>
          <w:lang w:val="en-AU"/>
        </w:rPr>
        <w:t xml:space="preserve">, </w:t>
      </w:r>
      <w:r w:rsidR="0039574E" w:rsidRPr="00B36838">
        <w:rPr>
          <w:rFonts w:ascii="Calibri Light" w:hAnsi="Calibri Light" w:cs="Calibri Light"/>
          <w:lang w:val="en-AU"/>
        </w:rPr>
        <w:t>Libraries, arts organisations, and multicultural associations across Victoria</w:t>
      </w:r>
      <w:r w:rsidR="0039574E" w:rsidRPr="00B36838">
        <w:rPr>
          <w:rFonts w:ascii="Calibri Light" w:hAnsi="Calibri Light" w:cs="Calibri Light"/>
          <w:lang w:val="en-AU"/>
        </w:rPr>
        <w:t>.</w:t>
      </w:r>
    </w:p>
    <w:p w14:paraId="78FD19C1" w14:textId="77777777" w:rsidR="00DE38B3" w:rsidRPr="00B36838" w:rsidRDefault="00DE38B3" w:rsidP="00DE38B3">
      <w:pPr>
        <w:pStyle w:val="BodyText"/>
        <w:ind w:left="720"/>
        <w:rPr>
          <w:rFonts w:ascii="Calibri Light" w:hAnsi="Calibri Light" w:cs="Calibri Light"/>
          <w:lang w:val="en-AU"/>
        </w:rPr>
      </w:pPr>
    </w:p>
    <w:p w14:paraId="34EC9552" w14:textId="5B1C184A" w:rsidR="00BB0755" w:rsidRPr="00B36838" w:rsidRDefault="008828E9" w:rsidP="00BB0755">
      <w:pPr>
        <w:pStyle w:val="BodyText"/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i/>
          <w:iCs/>
          <w:lang w:val="en-AU"/>
        </w:rPr>
        <w:lastRenderedPageBreak/>
        <w:t>Selected Project Funders &amp; Partners</w:t>
      </w:r>
      <w:r w:rsidRPr="00B36838">
        <w:rPr>
          <w:rFonts w:ascii="Calibri Light" w:hAnsi="Calibri Light" w:cs="Calibri Light"/>
          <w:lang w:val="en-AU"/>
        </w:rPr>
        <w:br/>
        <w:t>City of Hume</w:t>
      </w:r>
      <w:r w:rsidRPr="00B36838">
        <w:rPr>
          <w:rFonts w:ascii="Calibri Light" w:hAnsi="Calibri Light" w:cs="Calibri Light"/>
          <w:lang w:val="en-AU"/>
        </w:rPr>
        <w:br/>
        <w:t>City of Melbourne</w:t>
      </w:r>
      <w:r w:rsidRPr="00B36838">
        <w:rPr>
          <w:rFonts w:ascii="Calibri Light" w:hAnsi="Calibri Light" w:cs="Calibri Light"/>
          <w:lang w:val="en-AU"/>
        </w:rPr>
        <w:br/>
        <w:t>City of Whittlesea</w:t>
      </w:r>
      <w:r w:rsidRPr="00B36838">
        <w:rPr>
          <w:rFonts w:ascii="Calibri Light" w:hAnsi="Calibri Light" w:cs="Calibri Light"/>
          <w:lang w:val="en-AU"/>
        </w:rPr>
        <w:br/>
        <w:t>City of Merri-</w:t>
      </w:r>
      <w:r w:rsidR="00C27E71" w:rsidRPr="00B36838">
        <w:rPr>
          <w:rFonts w:ascii="Calibri Light" w:hAnsi="Calibri Light" w:cs="Calibri Light"/>
          <w:lang w:val="en-AU"/>
        </w:rPr>
        <w:t>B</w:t>
      </w:r>
      <w:r w:rsidRPr="00B36838">
        <w:rPr>
          <w:rFonts w:ascii="Calibri Light" w:hAnsi="Calibri Light" w:cs="Calibri Light"/>
          <w:lang w:val="en-AU"/>
        </w:rPr>
        <w:t>ek (formerly Moreland)</w:t>
      </w:r>
      <w:r w:rsidRPr="00B36838">
        <w:rPr>
          <w:rFonts w:ascii="Calibri Light" w:hAnsi="Calibri Light" w:cs="Calibri Light"/>
          <w:lang w:val="en-AU"/>
        </w:rPr>
        <w:br/>
        <w:t>City of Ballarat</w:t>
      </w:r>
      <w:r w:rsidRPr="00B36838">
        <w:rPr>
          <w:rFonts w:ascii="Calibri Light" w:hAnsi="Calibri Light" w:cs="Calibri Light"/>
          <w:lang w:val="en-AU"/>
        </w:rPr>
        <w:br/>
        <w:t>Bland Shire Council</w:t>
      </w:r>
      <w:r w:rsidRPr="00B36838">
        <w:rPr>
          <w:rFonts w:ascii="Calibri Light" w:hAnsi="Calibri Light" w:cs="Calibri Light"/>
          <w:lang w:val="en-AU"/>
        </w:rPr>
        <w:br/>
        <w:t>Federation Square</w:t>
      </w:r>
      <w:r w:rsidR="00C27E71" w:rsidRPr="00B36838">
        <w:rPr>
          <w:rFonts w:ascii="Calibri Light" w:hAnsi="Calibri Light" w:cs="Calibri Light"/>
          <w:lang w:val="en-AU"/>
        </w:rPr>
        <w:t>, Channel 31</w:t>
      </w:r>
      <w:r w:rsidRPr="00B36838">
        <w:rPr>
          <w:rFonts w:ascii="Calibri Light" w:hAnsi="Calibri Light" w:cs="Calibri Light"/>
          <w:lang w:val="en-AU"/>
        </w:rPr>
        <w:br/>
        <w:t>Public Record Office Victoria</w:t>
      </w:r>
      <w:r w:rsidR="00B36838" w:rsidRPr="00B36838">
        <w:rPr>
          <w:rFonts w:ascii="Calibri Light" w:hAnsi="Calibri Light" w:cs="Calibri Light"/>
          <w:lang w:val="en-AU"/>
        </w:rPr>
        <w:t>, University of Melbourne</w:t>
      </w:r>
      <w:r w:rsidRPr="00B36838">
        <w:rPr>
          <w:rFonts w:ascii="Calibri Light" w:hAnsi="Calibri Light" w:cs="Calibri Light"/>
          <w:lang w:val="en-AU"/>
        </w:rPr>
        <w:br/>
        <w:t>Museo Italiano</w:t>
      </w:r>
      <w:r w:rsidR="00C27E71" w:rsidRPr="00B36838">
        <w:rPr>
          <w:rFonts w:ascii="Calibri Light" w:hAnsi="Calibri Light" w:cs="Calibri Light"/>
          <w:lang w:val="en-AU"/>
        </w:rPr>
        <w:t>, Melbourne Metropolitan Fire Brigade, Holocaust Museum Australia</w:t>
      </w:r>
      <w:r w:rsidRPr="00B36838">
        <w:rPr>
          <w:rFonts w:ascii="Calibri Light" w:hAnsi="Calibri Light" w:cs="Calibri Light"/>
          <w:lang w:val="en-AU"/>
        </w:rPr>
        <w:br/>
        <w:t>Proud to Play</w:t>
      </w:r>
      <w:r w:rsidR="00C27E71" w:rsidRPr="00B36838">
        <w:rPr>
          <w:rFonts w:ascii="Calibri Light" w:hAnsi="Calibri Light" w:cs="Calibri Light"/>
          <w:lang w:val="en-AU"/>
        </w:rPr>
        <w:t>, Midsumma, Parents of Transgender Children</w:t>
      </w:r>
    </w:p>
    <w:p w14:paraId="149A522F" w14:textId="77777777" w:rsidR="00355FEE" w:rsidRPr="00B36838" w:rsidRDefault="00355FEE" w:rsidP="005E1575">
      <w:pPr>
        <w:rPr>
          <w:rFonts w:ascii="Calibri Light" w:hAnsi="Calibri Light" w:cs="Calibri Light"/>
          <w:spacing w:val="-2"/>
          <w:u w:val="single"/>
        </w:rPr>
      </w:pPr>
    </w:p>
    <w:p w14:paraId="31450E68" w14:textId="23E49E51" w:rsidR="005E1575" w:rsidRPr="00B36838" w:rsidRDefault="005E1575" w:rsidP="005E1575">
      <w:pPr>
        <w:rPr>
          <w:rFonts w:ascii="Calibri Light" w:hAnsi="Calibri Light" w:cs="Calibri Light"/>
          <w:spacing w:val="-2"/>
          <w:u w:val="single"/>
        </w:rPr>
      </w:pPr>
      <w:r w:rsidRPr="00B36838">
        <w:rPr>
          <w:rFonts w:ascii="Calibri Light" w:hAnsi="Calibri Light" w:cs="Calibri Light"/>
          <w:spacing w:val="-2"/>
          <w:u w:val="single"/>
        </w:rPr>
        <w:t>ALLIED HEALTH &amp; SOCIAL SERVICES EXPERIENCE</w:t>
      </w:r>
    </w:p>
    <w:p w14:paraId="41466F38" w14:textId="568167FD" w:rsidR="005E1575" w:rsidRPr="00B36838" w:rsidRDefault="005E1575" w:rsidP="005E1575">
      <w:pPr>
        <w:spacing w:before="1"/>
        <w:ind w:right="176"/>
        <w:rPr>
          <w:rFonts w:ascii="Calibri Light" w:hAnsi="Calibri Light" w:cs="Calibri Light"/>
          <w:b/>
          <w:spacing w:val="-2"/>
        </w:rPr>
      </w:pPr>
      <w:r w:rsidRPr="00B36838">
        <w:rPr>
          <w:rFonts w:ascii="Calibri Light" w:hAnsi="Calibri Light" w:cs="Calibri Light"/>
          <w:b/>
          <w:spacing w:val="-2"/>
        </w:rPr>
        <w:t>Since 2009</w:t>
      </w:r>
      <w:r w:rsidRPr="00B36838">
        <w:rPr>
          <w:rFonts w:ascii="Calibri Light" w:hAnsi="Calibri Light" w:cs="Calibri Light"/>
          <w:bCs/>
          <w:spacing w:val="-2"/>
        </w:rPr>
        <w:tab/>
      </w:r>
      <w:r w:rsidRPr="00B36838">
        <w:rPr>
          <w:rFonts w:ascii="Calibri Light" w:hAnsi="Calibri Light" w:cs="Calibri Light"/>
          <w:b/>
          <w:spacing w:val="-2"/>
        </w:rPr>
        <w:t>Allied Health Professional,</w:t>
      </w:r>
      <w:r w:rsidRPr="00B36838">
        <w:rPr>
          <w:rFonts w:ascii="Calibri Light" w:hAnsi="Calibri Light" w:cs="Calibri Light"/>
          <w:b/>
          <w:i/>
          <w:iCs/>
          <w:spacing w:val="-2"/>
        </w:rPr>
        <w:t xml:space="preserve"> Remedial Massage Therapist/Myotherapist</w:t>
      </w:r>
      <w:r w:rsidR="003B72B7" w:rsidRPr="00B36838">
        <w:rPr>
          <w:rFonts w:ascii="Calibri Light" w:hAnsi="Calibri Light" w:cs="Calibri Light"/>
          <w:b/>
          <w:i/>
          <w:iCs/>
          <w:spacing w:val="-2"/>
        </w:rPr>
        <w:t xml:space="preserve"> &amp; Support Worker</w:t>
      </w:r>
    </w:p>
    <w:p w14:paraId="273D2C68" w14:textId="08E777B9" w:rsidR="005E1575" w:rsidRPr="00B36838" w:rsidRDefault="005E1575" w:rsidP="005E1575">
      <w:pPr>
        <w:spacing w:line="245" w:lineRule="exact"/>
        <w:rPr>
          <w:rFonts w:ascii="Calibri Light" w:hAnsi="Calibri Light" w:cs="Calibri Light"/>
          <w:bCs/>
          <w:spacing w:val="-2"/>
        </w:rPr>
      </w:pPr>
      <w:r w:rsidRPr="00B36838">
        <w:rPr>
          <w:rFonts w:ascii="Calibri Light" w:hAnsi="Calibri Light" w:cs="Calibri Light"/>
          <w:bCs/>
          <w:spacing w:val="-2"/>
        </w:rPr>
        <w:t xml:space="preserve">As an aged care specialist, I assess the needs of my culturally and linguistically diverse client base living with complex physical </w:t>
      </w:r>
      <w:r w:rsidR="003B72B7" w:rsidRPr="00B36838">
        <w:rPr>
          <w:rFonts w:ascii="Calibri Light" w:hAnsi="Calibri Light" w:cs="Calibri Light"/>
          <w:bCs/>
          <w:spacing w:val="-2"/>
        </w:rPr>
        <w:t xml:space="preserve"> </w:t>
      </w:r>
      <w:r w:rsidRPr="00B36838">
        <w:rPr>
          <w:rFonts w:ascii="Calibri Light" w:hAnsi="Calibri Light" w:cs="Calibri Light"/>
          <w:bCs/>
          <w:spacing w:val="-2"/>
        </w:rPr>
        <w:t xml:space="preserve">and emotional health concerns and co-design treatment plans with clients, family and case managers to deliver client-centered and trauma-informed in-home client care. </w:t>
      </w:r>
    </w:p>
    <w:p w14:paraId="70DD6313" w14:textId="77777777" w:rsidR="005E1575" w:rsidRPr="00B36838" w:rsidRDefault="005E1575" w:rsidP="005E1575">
      <w:pPr>
        <w:spacing w:line="245" w:lineRule="exact"/>
        <w:rPr>
          <w:rFonts w:ascii="Calibri Light" w:hAnsi="Calibri Light" w:cs="Calibri Light"/>
          <w:b/>
          <w:spacing w:val="-2"/>
        </w:rPr>
      </w:pPr>
    </w:p>
    <w:p w14:paraId="782ED32C" w14:textId="77777777" w:rsidR="005E1575" w:rsidRPr="00B36838" w:rsidRDefault="005E1575" w:rsidP="005E1575">
      <w:pPr>
        <w:spacing w:line="245" w:lineRule="exact"/>
        <w:rPr>
          <w:rFonts w:ascii="Calibri Light" w:hAnsi="Calibri Light" w:cs="Calibri Light"/>
          <w:b/>
          <w:spacing w:val="-2"/>
        </w:rPr>
      </w:pPr>
      <w:r w:rsidRPr="00B36838">
        <w:rPr>
          <w:rFonts w:ascii="Calibri Light" w:hAnsi="Calibri Light" w:cs="Calibri Light"/>
          <w:b/>
          <w:spacing w:val="-2"/>
        </w:rPr>
        <w:t>Since 2023</w:t>
      </w:r>
      <w:r w:rsidRPr="00B36838">
        <w:rPr>
          <w:rFonts w:ascii="Calibri Light" w:hAnsi="Calibri Light" w:cs="Calibri Light"/>
          <w:b/>
          <w:i/>
          <w:iCs/>
          <w:spacing w:val="-2"/>
        </w:rPr>
        <w:t xml:space="preserve"> </w:t>
      </w:r>
      <w:r w:rsidRPr="00B36838">
        <w:rPr>
          <w:rFonts w:ascii="Calibri Light" w:hAnsi="Calibri Light" w:cs="Calibri Light"/>
          <w:b/>
          <w:i/>
          <w:iCs/>
          <w:spacing w:val="-2"/>
        </w:rPr>
        <w:tab/>
      </w:r>
      <w:r w:rsidRPr="00B36838">
        <w:rPr>
          <w:rFonts w:ascii="Calibri Light" w:hAnsi="Calibri Light" w:cs="Calibri Light"/>
          <w:b/>
          <w:spacing w:val="-2"/>
        </w:rPr>
        <w:t xml:space="preserve">Earth Crusaders, </w:t>
      </w:r>
      <w:r w:rsidRPr="00B36838">
        <w:rPr>
          <w:rFonts w:ascii="Calibri Light" w:hAnsi="Calibri Light" w:cs="Calibri Light"/>
          <w:b/>
          <w:i/>
          <w:iCs/>
          <w:spacing w:val="-2"/>
        </w:rPr>
        <w:t>Education Program Facilitator</w:t>
      </w:r>
    </w:p>
    <w:p w14:paraId="3768482E" w14:textId="77777777" w:rsidR="005E1575" w:rsidRPr="00B36838" w:rsidRDefault="005E1575" w:rsidP="005E1575">
      <w:pPr>
        <w:spacing w:before="1"/>
        <w:ind w:right="176"/>
        <w:rPr>
          <w:rFonts w:ascii="Calibri Light" w:hAnsi="Calibri Light" w:cs="Calibri Light"/>
          <w:lang w:val="en-AU"/>
        </w:rPr>
      </w:pPr>
      <w:bookmarkStart w:id="3" w:name="_Hlk158028340"/>
      <w:r w:rsidRPr="00B36838">
        <w:rPr>
          <w:rFonts w:ascii="Calibri Light" w:hAnsi="Calibri Light" w:cs="Calibri Light"/>
          <w:lang w:val="en-AU"/>
        </w:rPr>
        <w:t>I plan and deliver curriculum-aligned and engaging pre-school, primary, and secondary school-level incursions, aimed at promoting an understanding of sustainability concepts, environmental stewardship, and active citizenship</w:t>
      </w:r>
      <w:bookmarkEnd w:id="3"/>
      <w:r w:rsidRPr="00B36838">
        <w:rPr>
          <w:rFonts w:ascii="Calibri Light" w:hAnsi="Calibri Light" w:cs="Calibri Light"/>
          <w:lang w:val="en-AU"/>
        </w:rPr>
        <w:t xml:space="preserve"> among students.</w:t>
      </w:r>
      <w:bookmarkStart w:id="4" w:name="_Hlk149727949"/>
      <w:r w:rsidRPr="00B36838">
        <w:rPr>
          <w:rFonts w:ascii="Calibri Light" w:hAnsi="Calibri Light" w:cs="Calibri Light"/>
          <w:lang w:val="en-AU"/>
        </w:rPr>
        <w:t xml:space="preserve"> </w:t>
      </w:r>
      <w:bookmarkEnd w:id="4"/>
    </w:p>
    <w:p w14:paraId="36A5D6AB" w14:textId="77777777" w:rsidR="005E1575" w:rsidRPr="00B36838" w:rsidRDefault="005E1575" w:rsidP="005E1575">
      <w:pPr>
        <w:spacing w:line="245" w:lineRule="exact"/>
        <w:rPr>
          <w:rFonts w:ascii="Calibri Light" w:hAnsi="Calibri Light" w:cs="Calibri Light"/>
          <w:bCs/>
          <w:spacing w:val="-2"/>
        </w:rPr>
      </w:pPr>
    </w:p>
    <w:p w14:paraId="13291C51" w14:textId="77777777" w:rsidR="005E1575" w:rsidRPr="00B36838" w:rsidRDefault="005E1575" w:rsidP="005E1575">
      <w:pPr>
        <w:spacing w:before="1"/>
        <w:ind w:right="176"/>
        <w:rPr>
          <w:rFonts w:ascii="Calibri Light" w:hAnsi="Calibri Light" w:cs="Calibri Light"/>
          <w:b/>
          <w:i/>
          <w:iCs/>
          <w:spacing w:val="-2"/>
        </w:rPr>
      </w:pPr>
      <w:r w:rsidRPr="00B36838">
        <w:rPr>
          <w:rFonts w:ascii="Calibri Light" w:hAnsi="Calibri Light" w:cs="Calibri Light"/>
          <w:b/>
          <w:spacing w:val="-2"/>
        </w:rPr>
        <w:t>2020 -2023</w:t>
      </w:r>
      <w:r w:rsidRPr="00B36838">
        <w:rPr>
          <w:rFonts w:ascii="Calibri Light" w:hAnsi="Calibri Light" w:cs="Calibri Light"/>
          <w:bCs/>
          <w:spacing w:val="-2"/>
        </w:rPr>
        <w:t xml:space="preserve"> </w:t>
      </w:r>
      <w:r w:rsidRPr="00B36838">
        <w:rPr>
          <w:rFonts w:ascii="Calibri Light" w:hAnsi="Calibri Light" w:cs="Calibri Light"/>
          <w:bCs/>
          <w:spacing w:val="-2"/>
        </w:rPr>
        <w:tab/>
      </w:r>
      <w:r w:rsidRPr="00B36838">
        <w:rPr>
          <w:rFonts w:ascii="Calibri Light" w:hAnsi="Calibri Light" w:cs="Calibri Light"/>
          <w:b/>
          <w:spacing w:val="-2"/>
        </w:rPr>
        <w:t>Uniting VicTas</w:t>
      </w:r>
      <w:r w:rsidRPr="00B36838">
        <w:rPr>
          <w:rFonts w:ascii="Calibri Light" w:hAnsi="Calibri Light" w:cs="Calibri Light"/>
          <w:bCs/>
          <w:spacing w:val="-2"/>
        </w:rPr>
        <w:t xml:space="preserve"> </w:t>
      </w:r>
      <w:r w:rsidRPr="00B36838">
        <w:rPr>
          <w:rFonts w:ascii="Calibri Light" w:hAnsi="Calibri Light" w:cs="Calibri Light"/>
          <w:b/>
          <w:spacing w:val="-2"/>
        </w:rPr>
        <w:t>(Cranbourne</w:t>
      </w:r>
      <w:r w:rsidRPr="00B36838">
        <w:rPr>
          <w:rFonts w:ascii="Calibri Light" w:hAnsi="Calibri Light" w:cs="Calibri Light"/>
          <w:b/>
        </w:rPr>
        <w:t xml:space="preserve"> </w:t>
      </w:r>
      <w:r w:rsidRPr="00B36838">
        <w:rPr>
          <w:rFonts w:ascii="Calibri Light" w:hAnsi="Calibri Light" w:cs="Calibri Light"/>
          <w:b/>
          <w:spacing w:val="-2"/>
        </w:rPr>
        <w:t>Uniting</w:t>
      </w:r>
      <w:r w:rsidRPr="00B36838">
        <w:rPr>
          <w:rFonts w:ascii="Calibri Light" w:hAnsi="Calibri Light" w:cs="Calibri Light"/>
          <w:b/>
          <w:spacing w:val="4"/>
        </w:rPr>
        <w:t xml:space="preserve"> </w:t>
      </w:r>
      <w:r w:rsidRPr="00B36838">
        <w:rPr>
          <w:rFonts w:ascii="Calibri Light" w:hAnsi="Calibri Light" w:cs="Calibri Light"/>
          <w:b/>
          <w:spacing w:val="-2"/>
        </w:rPr>
        <w:t>/Brunswick Uniting)</w:t>
      </w:r>
      <w:r w:rsidRPr="00B36838">
        <w:rPr>
          <w:rFonts w:ascii="Calibri Light" w:hAnsi="Calibri Light" w:cs="Calibri Light"/>
          <w:b/>
          <w:i/>
          <w:iCs/>
          <w:spacing w:val="-2"/>
        </w:rPr>
        <w:t xml:space="preserve">  Co-Ordinator, concurrent contracts: </w:t>
      </w:r>
    </w:p>
    <w:p w14:paraId="2B2FF9C3" w14:textId="77777777" w:rsidR="005E1575" w:rsidRPr="00B36838" w:rsidRDefault="005E1575" w:rsidP="005E1575">
      <w:pPr>
        <w:spacing w:before="1"/>
        <w:ind w:left="1440" w:right="176"/>
        <w:rPr>
          <w:rFonts w:ascii="Calibri Light" w:hAnsi="Calibri Light" w:cs="Calibri Light"/>
          <w:b/>
        </w:rPr>
      </w:pPr>
      <w:r w:rsidRPr="00B36838">
        <w:rPr>
          <w:rFonts w:ascii="Calibri Light" w:hAnsi="Calibri Light" w:cs="Calibri Light"/>
          <w:b/>
          <w:i/>
          <w:iCs/>
          <w:spacing w:val="-2"/>
        </w:rPr>
        <w:t>Cranbourne</w:t>
      </w:r>
      <w:r w:rsidRPr="00B36838">
        <w:rPr>
          <w:rFonts w:ascii="Calibri Light" w:hAnsi="Calibri Light" w:cs="Calibri Light"/>
          <w:b/>
          <w:i/>
          <w:iCs/>
        </w:rPr>
        <w:t xml:space="preserve"> </w:t>
      </w:r>
      <w:r w:rsidRPr="00B36838">
        <w:rPr>
          <w:rFonts w:ascii="Calibri Light" w:hAnsi="Calibri Light" w:cs="Calibri Light"/>
          <w:b/>
          <w:i/>
          <w:iCs/>
          <w:spacing w:val="-2"/>
        </w:rPr>
        <w:t>Food</w:t>
      </w:r>
      <w:r w:rsidRPr="00B36838">
        <w:rPr>
          <w:rFonts w:ascii="Calibri Light" w:hAnsi="Calibri Light" w:cs="Calibri Light"/>
          <w:b/>
          <w:i/>
          <w:iCs/>
        </w:rPr>
        <w:t xml:space="preserve"> </w:t>
      </w:r>
      <w:r w:rsidRPr="00B36838">
        <w:rPr>
          <w:rFonts w:ascii="Calibri Light" w:hAnsi="Calibri Light" w:cs="Calibri Light"/>
          <w:b/>
          <w:i/>
          <w:iCs/>
          <w:spacing w:val="-2"/>
        </w:rPr>
        <w:t>Truck</w:t>
      </w:r>
      <w:r w:rsidRPr="00B36838">
        <w:rPr>
          <w:rFonts w:ascii="Calibri Light" w:hAnsi="Calibri Light" w:cs="Calibri Light"/>
          <w:b/>
          <w:i/>
          <w:iCs/>
          <w:spacing w:val="2"/>
        </w:rPr>
        <w:t xml:space="preserve"> </w:t>
      </w:r>
      <w:r w:rsidRPr="00B36838">
        <w:rPr>
          <w:rFonts w:ascii="Calibri Light" w:hAnsi="Calibri Light" w:cs="Calibri Light"/>
          <w:b/>
          <w:i/>
          <w:iCs/>
          <w:spacing w:val="-2"/>
        </w:rPr>
        <w:t>&amp;</w:t>
      </w:r>
      <w:r w:rsidRPr="00B36838">
        <w:rPr>
          <w:rFonts w:ascii="Calibri Light" w:hAnsi="Calibri Light" w:cs="Calibri Light"/>
          <w:b/>
          <w:i/>
          <w:iCs/>
          <w:spacing w:val="-3"/>
        </w:rPr>
        <w:t xml:space="preserve"> </w:t>
      </w:r>
      <w:r w:rsidRPr="00B36838">
        <w:rPr>
          <w:rFonts w:ascii="Calibri Light" w:hAnsi="Calibri Light" w:cs="Calibri Light"/>
          <w:b/>
          <w:i/>
          <w:iCs/>
          <w:spacing w:val="-2"/>
        </w:rPr>
        <w:t>Emergency</w:t>
      </w:r>
      <w:r w:rsidRPr="00B36838">
        <w:rPr>
          <w:rFonts w:ascii="Calibri Light" w:hAnsi="Calibri Light" w:cs="Calibri Light"/>
          <w:b/>
          <w:i/>
          <w:iCs/>
        </w:rPr>
        <w:t xml:space="preserve"> </w:t>
      </w:r>
      <w:r w:rsidRPr="00B36838">
        <w:rPr>
          <w:rFonts w:ascii="Calibri Light" w:hAnsi="Calibri Light" w:cs="Calibri Light"/>
          <w:b/>
          <w:i/>
          <w:iCs/>
          <w:spacing w:val="-2"/>
        </w:rPr>
        <w:t>Relief; Brunswick Uniting Food Co-Op</w:t>
      </w:r>
    </w:p>
    <w:p w14:paraId="6A8D795E" w14:textId="77777777" w:rsidR="005E1575" w:rsidRPr="00B36838" w:rsidRDefault="005E1575" w:rsidP="005E1575">
      <w:pPr>
        <w:spacing w:before="1"/>
        <w:ind w:right="176"/>
        <w:rPr>
          <w:rFonts w:ascii="Calibri Light" w:hAnsi="Calibri Light" w:cs="Calibri Light"/>
          <w:shd w:val="clear" w:color="auto" w:fill="FFFFFF"/>
        </w:rPr>
      </w:pPr>
      <w:bookmarkStart w:id="5" w:name="_Hlk192836653"/>
      <w:r w:rsidRPr="00B36838">
        <w:rPr>
          <w:rFonts w:ascii="Calibri Light" w:hAnsi="Calibri Light" w:cs="Calibri Light"/>
          <w:shd w:val="clear" w:color="auto" w:fill="FFFFFF"/>
        </w:rPr>
        <w:t>Working across two parish communities,</w:t>
      </w:r>
      <w:r w:rsidRPr="00B36838">
        <w:rPr>
          <w:rFonts w:ascii="Calibri Light" w:hAnsi="Calibri Light" w:cs="Calibri Light"/>
        </w:rPr>
        <w:t xml:space="preserve"> I </w:t>
      </w:r>
      <w:r w:rsidRPr="00B36838">
        <w:rPr>
          <w:rFonts w:ascii="Calibri Light" w:hAnsi="Calibri Light" w:cs="Calibri Light"/>
          <w:shd w:val="clear" w:color="auto" w:fill="FFFFFF"/>
        </w:rPr>
        <w:t>coordinated the smooth delivery of food, support and referral to community members experiencing food insecurity and homelessness. I liaised with community partners, compiled quarterly and annual program reviews; Conducted analysis of policy pertaining to food insecurity and homelessness in the Casey LGA; Developed and facilitated curriculum-aligned school incursion development; Managed funding opportunities, Stakeholder updates, Evaluation, public Speaking/Program Promotion; Volunteer Co- ordination; Customer Service; Managed resources</w:t>
      </w:r>
      <w:bookmarkEnd w:id="5"/>
      <w:r w:rsidRPr="00B36838">
        <w:rPr>
          <w:rFonts w:ascii="Calibri Light" w:hAnsi="Calibri Light" w:cs="Calibri Light"/>
          <w:shd w:val="clear" w:color="auto" w:fill="FFFFFF"/>
        </w:rPr>
        <w:t xml:space="preserve">. </w:t>
      </w:r>
    </w:p>
    <w:p w14:paraId="176706C6" w14:textId="77777777" w:rsidR="005E1575" w:rsidRPr="00B36838" w:rsidRDefault="005E1575" w:rsidP="00B6360D">
      <w:pPr>
        <w:rPr>
          <w:rFonts w:ascii="Calibri Light" w:hAnsi="Calibri Light" w:cs="Calibri Light"/>
          <w:b/>
          <w:bCs/>
          <w:spacing w:val="-2"/>
        </w:rPr>
      </w:pPr>
    </w:p>
    <w:p w14:paraId="2ED4026E" w14:textId="77777777" w:rsidR="000A6500" w:rsidRPr="00B36838" w:rsidRDefault="000A6500" w:rsidP="000A6500">
      <w:pPr>
        <w:pStyle w:val="BodyText"/>
        <w:rPr>
          <w:rFonts w:ascii="Calibri Light" w:hAnsi="Calibri Light" w:cs="Calibri Light"/>
          <w:bCs/>
          <w:u w:val="single"/>
        </w:rPr>
      </w:pPr>
      <w:r w:rsidRPr="00B36838">
        <w:rPr>
          <w:rFonts w:ascii="Calibri Light" w:hAnsi="Calibri Light" w:cs="Calibri Light"/>
          <w:bCs/>
          <w:u w:val="single"/>
        </w:rPr>
        <w:t>TERTIARY TEACHING EXPERIENCE</w:t>
      </w:r>
    </w:p>
    <w:p w14:paraId="166DF773" w14:textId="77777777" w:rsidR="000A6500" w:rsidRPr="00B36838" w:rsidRDefault="000A6500" w:rsidP="000A6500">
      <w:pPr>
        <w:tabs>
          <w:tab w:val="left" w:pos="840"/>
        </w:tabs>
        <w:spacing w:before="1"/>
        <w:rPr>
          <w:rFonts w:ascii="Calibri Light" w:hAnsi="Calibri Light" w:cs="Calibri Light"/>
        </w:rPr>
      </w:pPr>
      <w:r w:rsidRPr="00B36838">
        <w:rPr>
          <w:rFonts w:ascii="Calibri Light" w:hAnsi="Calibri Light" w:cs="Calibri Light"/>
          <w:b/>
          <w:bCs/>
        </w:rPr>
        <w:t>Since 2020</w:t>
      </w:r>
      <w:r w:rsidRPr="00B36838">
        <w:rPr>
          <w:rFonts w:ascii="Calibri Light" w:hAnsi="Calibri Light" w:cs="Calibri Light"/>
        </w:rPr>
        <w:t xml:space="preserve"> </w:t>
      </w:r>
      <w:r w:rsidRPr="00B36838">
        <w:rPr>
          <w:rFonts w:ascii="Calibri Light" w:hAnsi="Calibri Light" w:cs="Calibri Light"/>
        </w:rPr>
        <w:tab/>
      </w:r>
      <w:r w:rsidRPr="00B36838">
        <w:rPr>
          <w:rFonts w:ascii="Calibri Light" w:hAnsi="Calibri Light" w:cs="Calibri Light"/>
          <w:b/>
          <w:bCs/>
        </w:rPr>
        <w:t>Deakin University, Sessional Academic</w:t>
      </w:r>
    </w:p>
    <w:p w14:paraId="13BAC72E" w14:textId="77777777" w:rsidR="000A6500" w:rsidRPr="00B36838" w:rsidRDefault="000A6500" w:rsidP="000A6500">
      <w:pPr>
        <w:pStyle w:val="BodyText"/>
        <w:spacing w:before="11"/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spacing w:val="-2"/>
        </w:rPr>
        <w:t xml:space="preserve">I work collaboratively within small teaching teams to </w:t>
      </w:r>
      <w:r w:rsidRPr="00B36838">
        <w:rPr>
          <w:rFonts w:ascii="Calibri Light" w:hAnsi="Calibri Light" w:cs="Calibri Light"/>
          <w:lang w:val="en-AU"/>
        </w:rPr>
        <w:t xml:space="preserve">mentor students in developing creative, critical, and strategic literacy skills and competencies in designing and implementing social projects.  With the support of Unit Leads, I align learning methods and materials with student learning objectives, thoughtfully </w:t>
      </w:r>
      <w:r w:rsidRPr="00B36838">
        <w:rPr>
          <w:rFonts w:ascii="Calibri Light" w:hAnsi="Calibri Light" w:cs="Calibri Light"/>
          <w:spacing w:val="-2"/>
        </w:rPr>
        <w:t>assess assessments and engage guest lecturers</w:t>
      </w:r>
      <w:r w:rsidRPr="00B36838">
        <w:rPr>
          <w:rFonts w:ascii="Calibri Light" w:hAnsi="Calibri Light" w:cs="Calibri Light"/>
          <w:lang w:val="en-AU"/>
        </w:rPr>
        <w:t xml:space="preserve">. Units: </w:t>
      </w:r>
    </w:p>
    <w:p w14:paraId="7F77DF5D" w14:textId="77777777" w:rsidR="000A6500" w:rsidRPr="00B36838" w:rsidRDefault="000A6500" w:rsidP="000A6500">
      <w:pPr>
        <w:rPr>
          <w:rFonts w:ascii="Calibri Light" w:hAnsi="Calibri Light" w:cs="Calibri Light"/>
          <w:bCs/>
        </w:rPr>
      </w:pPr>
      <w:bookmarkStart w:id="6" w:name="_Hlk187003684"/>
      <w:r w:rsidRPr="00B36838">
        <w:rPr>
          <w:rFonts w:ascii="Calibri Light" w:hAnsi="Calibri Light" w:cs="Calibri Light"/>
          <w:bCs/>
        </w:rPr>
        <w:t>HSH212: (</w:t>
      </w:r>
      <w:bookmarkEnd w:id="6"/>
      <w:r w:rsidRPr="00B36838">
        <w:rPr>
          <w:rFonts w:ascii="Calibri Light" w:hAnsi="Calibri Light" w:cs="Calibri Light"/>
          <w:bCs/>
        </w:rPr>
        <w:t>Health) Professional Practice</w:t>
      </w:r>
      <w:r w:rsidRPr="00B36838">
        <w:rPr>
          <w:rFonts w:ascii="Calibri Light" w:hAnsi="Calibri Light" w:cs="Calibri Light"/>
          <w:bCs/>
        </w:rPr>
        <w:tab/>
      </w:r>
      <w:r w:rsidRPr="00B36838">
        <w:rPr>
          <w:rFonts w:ascii="Calibri Light" w:hAnsi="Calibri Light" w:cs="Calibri Light"/>
          <w:bCs/>
        </w:rPr>
        <w:tab/>
      </w:r>
      <w:r w:rsidRPr="00B36838">
        <w:rPr>
          <w:rFonts w:ascii="Calibri Light" w:hAnsi="Calibri Light" w:cs="Calibri Light"/>
          <w:bCs/>
        </w:rPr>
        <w:tab/>
        <w:t>HSH703: Health Promotion</w:t>
      </w:r>
    </w:p>
    <w:p w14:paraId="34C0E0B5" w14:textId="77777777" w:rsidR="000A6500" w:rsidRPr="00B36838" w:rsidRDefault="000A6500" w:rsidP="000A6500">
      <w:pPr>
        <w:spacing w:line="246" w:lineRule="exact"/>
        <w:rPr>
          <w:rFonts w:ascii="Calibri Light" w:hAnsi="Calibri Light" w:cs="Calibri Light"/>
          <w:bCs/>
          <w:spacing w:val="-2"/>
        </w:rPr>
      </w:pPr>
      <w:r w:rsidRPr="00B36838">
        <w:rPr>
          <w:rFonts w:ascii="Calibri Light" w:hAnsi="Calibri Light" w:cs="Calibri Light"/>
          <w:bCs/>
          <w:spacing w:val="-2"/>
        </w:rPr>
        <w:t>ALC302: Digital</w:t>
      </w:r>
      <w:r w:rsidRPr="00B36838">
        <w:rPr>
          <w:rFonts w:ascii="Calibri Light" w:hAnsi="Calibri Light" w:cs="Calibri Light"/>
          <w:bCs/>
          <w:spacing w:val="-3"/>
        </w:rPr>
        <w:t xml:space="preserve"> </w:t>
      </w:r>
      <w:r w:rsidRPr="00B36838">
        <w:rPr>
          <w:rFonts w:ascii="Calibri Light" w:hAnsi="Calibri Light" w:cs="Calibri Light"/>
          <w:bCs/>
          <w:spacing w:val="-2"/>
        </w:rPr>
        <w:t>Media</w:t>
      </w:r>
      <w:r w:rsidRPr="00B36838">
        <w:rPr>
          <w:rFonts w:ascii="Calibri Light" w:hAnsi="Calibri Light" w:cs="Calibri Light"/>
          <w:bCs/>
          <w:spacing w:val="1"/>
        </w:rPr>
        <w:t xml:space="preserve"> </w:t>
      </w:r>
      <w:r w:rsidRPr="00B36838">
        <w:rPr>
          <w:rFonts w:ascii="Calibri Light" w:hAnsi="Calibri Light" w:cs="Calibri Light"/>
          <w:bCs/>
          <w:spacing w:val="-2"/>
        </w:rPr>
        <w:t>Entrepreneurship</w:t>
      </w:r>
      <w:r w:rsidRPr="00B36838">
        <w:rPr>
          <w:rFonts w:ascii="Calibri Light" w:hAnsi="Calibri Light" w:cs="Calibri Light"/>
          <w:bCs/>
          <w:spacing w:val="-2"/>
        </w:rPr>
        <w:tab/>
      </w:r>
      <w:r w:rsidRPr="00B36838">
        <w:rPr>
          <w:rFonts w:ascii="Calibri Light" w:hAnsi="Calibri Light" w:cs="Calibri Light"/>
          <w:bCs/>
          <w:spacing w:val="-2"/>
        </w:rPr>
        <w:tab/>
      </w:r>
      <w:r w:rsidRPr="00B36838">
        <w:rPr>
          <w:rFonts w:ascii="Calibri Light" w:hAnsi="Calibri Light" w:cs="Calibri Light"/>
          <w:bCs/>
          <w:spacing w:val="-2"/>
        </w:rPr>
        <w:tab/>
        <w:t>HSH208: Health Communication (undergraduate)</w:t>
      </w:r>
    </w:p>
    <w:p w14:paraId="66794536" w14:textId="77777777" w:rsidR="000A6500" w:rsidRPr="00B36838" w:rsidRDefault="000A6500" w:rsidP="000A6500">
      <w:pPr>
        <w:pStyle w:val="BodyText"/>
        <w:spacing w:before="11"/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spacing w:val="-2"/>
        </w:rPr>
        <w:t>HSH704: Health Communication (postgraduate)</w:t>
      </w:r>
      <w:r w:rsidRPr="00B36838">
        <w:rPr>
          <w:rFonts w:ascii="Calibri Light" w:hAnsi="Calibri Light" w:cs="Calibri Light"/>
          <w:bCs/>
          <w:spacing w:val="-2"/>
        </w:rPr>
        <w:tab/>
      </w:r>
      <w:r w:rsidRPr="00B36838">
        <w:rPr>
          <w:rFonts w:ascii="Calibri Light" w:hAnsi="Calibri Light" w:cs="Calibri Light"/>
          <w:bCs/>
          <w:spacing w:val="-2"/>
        </w:rPr>
        <w:tab/>
      </w:r>
      <w:r w:rsidRPr="00B36838">
        <w:rPr>
          <w:rFonts w:ascii="Calibri Light" w:hAnsi="Calibri Light" w:cs="Calibri Light"/>
          <w:bCs/>
          <w:spacing w:val="-2"/>
          <w:lang w:val="en-AU"/>
        </w:rPr>
        <w:t xml:space="preserve">HSH725: Research Literacy                                                                                                     </w:t>
      </w:r>
      <w:r w:rsidRPr="00B36838">
        <w:rPr>
          <w:rFonts w:ascii="Calibri Light" w:hAnsi="Calibri Light" w:cs="Calibri Light"/>
          <w:bCs/>
        </w:rPr>
        <w:t>AGC309: Global Challenges and Collaborative Action</w:t>
      </w:r>
    </w:p>
    <w:p w14:paraId="55611111" w14:textId="77777777" w:rsidR="000A6500" w:rsidRPr="00B36838" w:rsidRDefault="000A6500" w:rsidP="000A6500">
      <w:pPr>
        <w:shd w:val="clear" w:color="auto" w:fill="FFFFFF"/>
        <w:rPr>
          <w:rFonts w:ascii="Calibri Light" w:hAnsi="Calibri Light" w:cs="Calibri Light"/>
          <w:lang w:val="en-AU"/>
        </w:rPr>
      </w:pPr>
    </w:p>
    <w:p w14:paraId="07D89AF6" w14:textId="77777777" w:rsidR="000A6500" w:rsidRPr="00B36838" w:rsidRDefault="000A6500" w:rsidP="000A6500">
      <w:pPr>
        <w:shd w:val="clear" w:color="auto" w:fill="FFFFFF"/>
        <w:rPr>
          <w:rFonts w:ascii="Calibri Light" w:hAnsi="Calibri Light" w:cs="Calibri Light"/>
          <w:i/>
          <w:iCs/>
          <w:lang w:val="en"/>
        </w:rPr>
      </w:pPr>
      <w:r w:rsidRPr="00B36838">
        <w:rPr>
          <w:rFonts w:ascii="Calibri Light" w:hAnsi="Calibri Light" w:cs="Calibri Light"/>
          <w:b/>
          <w:bCs/>
          <w:lang w:val="en"/>
        </w:rPr>
        <w:t>2018</w:t>
      </w:r>
      <w:r w:rsidRPr="00B36838">
        <w:rPr>
          <w:rFonts w:ascii="Calibri Light" w:hAnsi="Calibri Light" w:cs="Calibri Light"/>
          <w:lang w:val="en"/>
        </w:rPr>
        <w:t xml:space="preserve"> </w:t>
      </w:r>
      <w:r w:rsidRPr="00B36838">
        <w:rPr>
          <w:rFonts w:ascii="Calibri Light" w:hAnsi="Calibri Light" w:cs="Calibri Light"/>
          <w:lang w:val="en"/>
        </w:rPr>
        <w:tab/>
      </w:r>
      <w:r w:rsidRPr="00B36838">
        <w:rPr>
          <w:rFonts w:ascii="Calibri Light" w:hAnsi="Calibri Light" w:cs="Calibri Light"/>
          <w:lang w:val="en"/>
        </w:rPr>
        <w:tab/>
      </w:r>
      <w:r w:rsidRPr="00B36838">
        <w:rPr>
          <w:rFonts w:ascii="Calibri Light" w:hAnsi="Calibri Light" w:cs="Calibri Light"/>
          <w:b/>
          <w:bCs/>
          <w:lang w:val="en"/>
        </w:rPr>
        <w:t xml:space="preserve">University of Melbourne, </w:t>
      </w:r>
      <w:r w:rsidRPr="00B36838">
        <w:rPr>
          <w:rFonts w:ascii="Calibri Light" w:hAnsi="Calibri Light" w:cs="Calibri Light"/>
          <w:b/>
          <w:bCs/>
          <w:i/>
          <w:iCs/>
          <w:lang w:val="en"/>
        </w:rPr>
        <w:t>Lecturer and Industry Partner, Masters Art Curatorship</w:t>
      </w:r>
      <w:r w:rsidRPr="00B36838">
        <w:rPr>
          <w:rFonts w:ascii="Calibri Light" w:hAnsi="Calibri Light" w:cs="Calibri Light"/>
          <w:i/>
          <w:iCs/>
          <w:lang w:val="en"/>
        </w:rPr>
        <w:t xml:space="preserve"> </w:t>
      </w:r>
    </w:p>
    <w:p w14:paraId="2C4A4089" w14:textId="77777777" w:rsidR="00B36838" w:rsidRPr="00B36838" w:rsidRDefault="00B36838" w:rsidP="00B36838">
      <w:pPr>
        <w:pStyle w:val="ListParagraph"/>
        <w:widowControl/>
        <w:numPr>
          <w:ilvl w:val="0"/>
          <w:numId w:val="11"/>
        </w:numPr>
        <w:autoSpaceDE/>
        <w:autoSpaceDN/>
        <w:rPr>
          <w:rFonts w:ascii="Calibri Light" w:hAnsi="Calibri Light" w:cs="Calibri Light"/>
          <w:color w:val="000000" w:themeColor="text1"/>
          <w:sz w:val="21"/>
          <w:szCs w:val="21"/>
        </w:rPr>
      </w:pPr>
      <w:r w:rsidRPr="00B36838">
        <w:rPr>
          <w:rFonts w:ascii="Calibri Light" w:hAnsi="Calibri Light" w:cs="Calibri Light"/>
          <w:color w:val="000000" w:themeColor="text1"/>
          <w:sz w:val="21"/>
          <w:szCs w:val="21"/>
        </w:rPr>
        <w:t>Organised, planned and presented lectures and workshops for students.</w:t>
      </w:r>
    </w:p>
    <w:p w14:paraId="5ED66CA7" w14:textId="69AF8028" w:rsidR="00B36838" w:rsidRPr="00B36838" w:rsidRDefault="00B36838" w:rsidP="00B36838">
      <w:pPr>
        <w:pStyle w:val="ListParagraph"/>
        <w:widowControl/>
        <w:numPr>
          <w:ilvl w:val="0"/>
          <w:numId w:val="11"/>
        </w:numPr>
        <w:autoSpaceDE/>
        <w:autoSpaceDN/>
        <w:rPr>
          <w:rFonts w:ascii="Calibri Light" w:hAnsi="Calibri Light" w:cs="Calibri Light"/>
          <w:color w:val="000000" w:themeColor="text1"/>
          <w:sz w:val="21"/>
          <w:szCs w:val="21"/>
        </w:rPr>
      </w:pPr>
      <w:r w:rsidRPr="00B36838">
        <w:rPr>
          <w:rFonts w:ascii="Calibri Light" w:hAnsi="Calibri Light" w:cs="Calibri Light"/>
          <w:color w:val="000000" w:themeColor="text1"/>
          <w:sz w:val="21"/>
          <w:szCs w:val="21"/>
        </w:rPr>
        <w:t>Provided mentorship and guidance in the development and completion of student-led projects associated with the University of Melbourne’s Industry Partnerships (ACP) Program.</w:t>
      </w:r>
    </w:p>
    <w:p w14:paraId="51F7E9DF" w14:textId="77777777" w:rsidR="000A6500" w:rsidRPr="00B36838" w:rsidRDefault="000A6500" w:rsidP="004D48FF">
      <w:pPr>
        <w:pStyle w:val="BodyText"/>
        <w:rPr>
          <w:rFonts w:ascii="Calibri Light" w:hAnsi="Calibri Light" w:cs="Calibri Light"/>
          <w:bCs/>
          <w:u w:val="single"/>
          <w:lang w:val="en-AU"/>
        </w:rPr>
      </w:pPr>
    </w:p>
    <w:p w14:paraId="400323C2" w14:textId="6B19A5BB" w:rsidR="004D48FF" w:rsidRPr="00B36838" w:rsidRDefault="004D48FF" w:rsidP="004D48FF">
      <w:pPr>
        <w:pStyle w:val="BodyText"/>
        <w:rPr>
          <w:rFonts w:ascii="Calibri Light" w:hAnsi="Calibri Light" w:cs="Calibri Light"/>
          <w:bCs/>
          <w:u w:val="single"/>
          <w:lang w:val="en-AU"/>
        </w:rPr>
      </w:pPr>
      <w:r w:rsidRPr="00B36838">
        <w:rPr>
          <w:rFonts w:ascii="Calibri Light" w:hAnsi="Calibri Light" w:cs="Calibri Light"/>
          <w:bCs/>
          <w:u w:val="single"/>
          <w:lang w:val="en-AU"/>
        </w:rPr>
        <w:t>COMMUNITY ORGANISATION LEADERSHIP</w:t>
      </w:r>
    </w:p>
    <w:p w14:paraId="537F9C1F" w14:textId="21B54DD4" w:rsidR="004D48FF" w:rsidRPr="00B36838" w:rsidRDefault="004D48FF" w:rsidP="004D48FF">
      <w:pPr>
        <w:pStyle w:val="BodyText"/>
        <w:rPr>
          <w:rFonts w:ascii="Calibri Light" w:hAnsi="Calibri Light" w:cs="Calibri Light"/>
          <w:b/>
          <w:lang w:val="en-AU"/>
        </w:rPr>
      </w:pPr>
      <w:r w:rsidRPr="00B36838">
        <w:rPr>
          <w:rFonts w:ascii="Calibri Light" w:hAnsi="Calibri Light" w:cs="Calibri Light"/>
          <w:b/>
          <w:lang w:val="en-AU"/>
        </w:rPr>
        <w:t xml:space="preserve">Since 2024 </w:t>
      </w:r>
      <w:r w:rsidRPr="00B36838">
        <w:rPr>
          <w:rFonts w:ascii="Calibri Light" w:hAnsi="Calibri Light" w:cs="Calibri Light"/>
          <w:b/>
          <w:lang w:val="en-AU"/>
        </w:rPr>
        <w:tab/>
        <w:t>Sicilian Arts Collective Australia,</w:t>
      </w:r>
      <w:r w:rsidRPr="00B36838">
        <w:rPr>
          <w:rFonts w:ascii="Calibri Light" w:hAnsi="Calibri Light" w:cs="Calibri Light"/>
          <w:b/>
          <w:bCs/>
          <w:lang w:val="en-AU"/>
        </w:rPr>
        <w:t xml:space="preserve"> Secretary, Events &amp; Programs Lead</w:t>
      </w:r>
    </w:p>
    <w:p w14:paraId="61953883" w14:textId="77777777" w:rsidR="004D48FF" w:rsidRPr="00B36838" w:rsidRDefault="004D48FF" w:rsidP="004D48FF">
      <w:pPr>
        <w:pStyle w:val="BodyText"/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>Co-founded a multilingual arts collective developing contemporary Sicilian-Australian creative expression, intergenerational language revival, and culturally grounded community programs.</w:t>
      </w:r>
    </w:p>
    <w:p w14:paraId="34A5DEF8" w14:textId="54AABE8B" w:rsidR="004D48FF" w:rsidRPr="00B36838" w:rsidRDefault="004D48FF" w:rsidP="004D48FF">
      <w:pPr>
        <w:pStyle w:val="BodyText"/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>I lead program development, event production, partnership engagement, and operational coordination for high-engagement public cultural events</w:t>
      </w:r>
      <w:r w:rsidR="00B36838">
        <w:rPr>
          <w:rFonts w:ascii="Calibri Light" w:hAnsi="Calibri Light" w:cs="Calibri Light"/>
          <w:bCs/>
          <w:lang w:val="en-AU"/>
        </w:rPr>
        <w:t>, self-sufficient with the support of ticket sales, donations and</w:t>
      </w:r>
      <w:r w:rsidRPr="00B36838">
        <w:rPr>
          <w:rFonts w:ascii="Calibri Light" w:hAnsi="Calibri Light" w:cs="Calibri Light"/>
          <w:bCs/>
          <w:lang w:val="en-AU"/>
        </w:rPr>
        <w:t xml:space="preserve"> community partners.</w:t>
      </w:r>
    </w:p>
    <w:p w14:paraId="5A67A0B7" w14:textId="77777777" w:rsidR="004D48FF" w:rsidRPr="00B36838" w:rsidRDefault="004D48FF" w:rsidP="004D48FF">
      <w:pPr>
        <w:pStyle w:val="BodyText"/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>Key Achievements and Responsibilities</w:t>
      </w:r>
    </w:p>
    <w:p w14:paraId="548D7767" w14:textId="77777777" w:rsidR="004D48FF" w:rsidRPr="00B36838" w:rsidRDefault="004D48FF" w:rsidP="004D48FF">
      <w:pPr>
        <w:pStyle w:val="BodyText"/>
        <w:numPr>
          <w:ilvl w:val="0"/>
          <w:numId w:val="8"/>
        </w:numPr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>Developed and delivered “Salottu Sessions”, a sold-out multilingual arts and storytelling series across Brunswick, Preston, and Reservoir, featuring artists, musicians, and community voices.</w:t>
      </w:r>
    </w:p>
    <w:p w14:paraId="522A8BF9" w14:textId="77777777" w:rsidR="004D48FF" w:rsidRPr="00B36838" w:rsidRDefault="004D48FF" w:rsidP="004D48FF">
      <w:pPr>
        <w:pStyle w:val="BodyText"/>
        <w:numPr>
          <w:ilvl w:val="0"/>
          <w:numId w:val="8"/>
        </w:numPr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lastRenderedPageBreak/>
        <w:t>Managed full event delivery including programming, bookings, artist liaison, contracts, licensing, AV coordination, marketing, evaluation, and accessibility considerations.</w:t>
      </w:r>
    </w:p>
    <w:p w14:paraId="4548BC54" w14:textId="77777777" w:rsidR="004D48FF" w:rsidRPr="00B36838" w:rsidRDefault="004D48FF" w:rsidP="004D48FF">
      <w:pPr>
        <w:pStyle w:val="BodyText"/>
        <w:numPr>
          <w:ilvl w:val="0"/>
          <w:numId w:val="8"/>
        </w:numPr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>Built partnerships with Bar Oussou, Open Factory, 3CR, Museo Italiano, and community cultural organisations.</w:t>
      </w:r>
    </w:p>
    <w:p w14:paraId="126DB970" w14:textId="77777777" w:rsidR="004D48FF" w:rsidRDefault="004D48FF" w:rsidP="004D48FF">
      <w:pPr>
        <w:pStyle w:val="BodyText"/>
        <w:numPr>
          <w:ilvl w:val="0"/>
          <w:numId w:val="8"/>
        </w:numPr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>Advanced intergenerational language revival through co-designed programming encouraging participation from second- and third-generation community members.</w:t>
      </w:r>
    </w:p>
    <w:p w14:paraId="5B351ED2" w14:textId="16937B9E" w:rsidR="00B36838" w:rsidRPr="00B36838" w:rsidRDefault="00B36838" w:rsidP="004D48FF">
      <w:pPr>
        <w:pStyle w:val="BodyText"/>
        <w:numPr>
          <w:ilvl w:val="0"/>
          <w:numId w:val="8"/>
        </w:numPr>
        <w:rPr>
          <w:rFonts w:ascii="Calibri Light" w:hAnsi="Calibri Light" w:cs="Calibri Light"/>
          <w:bCs/>
          <w:lang w:val="en-AU"/>
        </w:rPr>
      </w:pPr>
      <w:r>
        <w:rPr>
          <w:rFonts w:ascii="Calibri Light" w:hAnsi="Calibri Light" w:cs="Calibri Light"/>
          <w:bCs/>
          <w:lang w:val="en-AU"/>
        </w:rPr>
        <w:t>In our first 12 months, we engaged over 600 attendees, developed a community database of over 200.</w:t>
      </w:r>
    </w:p>
    <w:p w14:paraId="166FA5C7" w14:textId="77777777" w:rsidR="004D48FF" w:rsidRPr="00B36838" w:rsidRDefault="004D48FF" w:rsidP="004D48FF">
      <w:pPr>
        <w:pStyle w:val="BodyText"/>
        <w:numPr>
          <w:ilvl w:val="0"/>
          <w:numId w:val="8"/>
        </w:numPr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>Ensured all activities met OH&amp;S, cultural safety, and COVID-Safe requirements.</w:t>
      </w:r>
    </w:p>
    <w:p w14:paraId="54377D96" w14:textId="77777777" w:rsidR="004D48FF" w:rsidRPr="00B36838" w:rsidRDefault="004D48FF" w:rsidP="004D48FF">
      <w:pPr>
        <w:pStyle w:val="BodyText"/>
        <w:numPr>
          <w:ilvl w:val="0"/>
          <w:numId w:val="8"/>
        </w:numPr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>Facilitated inclusive public dialogue, cultural literacy, and meaningful audience participation across diverse communities.</w:t>
      </w:r>
    </w:p>
    <w:p w14:paraId="1F47D4A4" w14:textId="77777777" w:rsidR="00B36838" w:rsidRDefault="00B36838" w:rsidP="004D48FF">
      <w:pPr>
        <w:pStyle w:val="BodyText"/>
        <w:rPr>
          <w:rFonts w:ascii="Calibri Light" w:hAnsi="Calibri Light" w:cs="Calibri Light"/>
          <w:b/>
          <w:lang w:val="en-AU"/>
        </w:rPr>
      </w:pPr>
    </w:p>
    <w:p w14:paraId="1112E29A" w14:textId="162B8988" w:rsidR="004D48FF" w:rsidRPr="00B36838" w:rsidRDefault="004D48FF" w:rsidP="004D48FF">
      <w:pPr>
        <w:pStyle w:val="BodyText"/>
        <w:rPr>
          <w:rFonts w:ascii="Calibri Light" w:hAnsi="Calibri Light" w:cs="Calibri Light"/>
          <w:b/>
          <w:lang w:val="en-AU"/>
        </w:rPr>
      </w:pPr>
      <w:r w:rsidRPr="00B36838">
        <w:rPr>
          <w:rFonts w:ascii="Calibri Light" w:hAnsi="Calibri Light" w:cs="Calibri Light"/>
          <w:b/>
          <w:lang w:val="en-AU"/>
        </w:rPr>
        <w:t xml:space="preserve">2014-2016 Oral History Victoria Committee, Vice President. </w:t>
      </w:r>
    </w:p>
    <w:p w14:paraId="1C8BF7E7" w14:textId="77777777" w:rsidR="004D48FF" w:rsidRPr="00B36838" w:rsidRDefault="004D48FF" w:rsidP="004D48FF">
      <w:pPr>
        <w:pStyle w:val="BodyText"/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>Provided strategic leadership during a period of organisational renewal, identifying gaps in member value and proposing initiatives that strengthened engagement, visibility, and retention. Authored and presented a recommendations report that contributed to revitalised engagement and a 35% increase in membership over 18 months, expanding the organisation’s community reach and sector influence. Implemented initiatives included:</w:t>
      </w:r>
    </w:p>
    <w:p w14:paraId="40B2171C" w14:textId="77777777" w:rsidR="004D48FF" w:rsidRPr="00B36838" w:rsidRDefault="004D48FF" w:rsidP="004D48FF">
      <w:pPr>
        <w:pStyle w:val="BodyText"/>
        <w:numPr>
          <w:ilvl w:val="0"/>
          <w:numId w:val="6"/>
        </w:numPr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 xml:space="preserve">Oral History Victoria Awards </w:t>
      </w:r>
    </w:p>
    <w:p w14:paraId="0B2D5DE0" w14:textId="77777777" w:rsidR="004D48FF" w:rsidRPr="00B36838" w:rsidRDefault="004D48FF" w:rsidP="004D48FF">
      <w:pPr>
        <w:pStyle w:val="BodyText"/>
        <w:numPr>
          <w:ilvl w:val="0"/>
          <w:numId w:val="6"/>
        </w:numPr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>A public group exhibition showcasing members’ work</w:t>
      </w:r>
    </w:p>
    <w:p w14:paraId="6676FF8A" w14:textId="77777777" w:rsidR="004D48FF" w:rsidRPr="00B36838" w:rsidRDefault="004D48FF" w:rsidP="004D48FF">
      <w:pPr>
        <w:pStyle w:val="BodyText"/>
        <w:numPr>
          <w:ilvl w:val="0"/>
          <w:numId w:val="6"/>
        </w:numPr>
        <w:rPr>
          <w:rFonts w:ascii="Calibri Light" w:hAnsi="Calibri Light" w:cs="Calibri Light"/>
          <w:bCs/>
          <w:lang w:val="en-AU"/>
        </w:rPr>
      </w:pPr>
      <w:r w:rsidRPr="00B36838">
        <w:rPr>
          <w:rFonts w:ascii="Calibri Light" w:hAnsi="Calibri Light" w:cs="Calibri Light"/>
          <w:bCs/>
          <w:lang w:val="en-AU"/>
        </w:rPr>
        <w:t>A postgraduate bursary supporting emerging oral historians</w:t>
      </w:r>
    </w:p>
    <w:p w14:paraId="7E362E91" w14:textId="77777777" w:rsidR="004D48FF" w:rsidRPr="00B36838" w:rsidRDefault="004D48FF" w:rsidP="004D48FF">
      <w:pPr>
        <w:rPr>
          <w:rFonts w:ascii="Calibri Light" w:hAnsi="Calibri Light" w:cs="Calibri Light"/>
          <w:b/>
          <w:bCs/>
          <w:spacing w:val="-2"/>
        </w:rPr>
      </w:pPr>
      <w:r w:rsidRPr="00B36838">
        <w:rPr>
          <w:rFonts w:ascii="Calibri Light" w:hAnsi="Calibri Light" w:cs="Calibri Light"/>
          <w:bCs/>
          <w:lang w:val="en-AU"/>
        </w:rPr>
        <w:t>Secured an ongoing, no-cost venue partnership for the annual symposium by leveraging industry networks—demonstrating strong stakeholder alignment and inter-organisational collaboration</w:t>
      </w:r>
    </w:p>
    <w:p w14:paraId="769B6875" w14:textId="77777777" w:rsidR="004D48FF" w:rsidRPr="00B36838" w:rsidRDefault="004D48FF" w:rsidP="00B6360D">
      <w:pPr>
        <w:rPr>
          <w:rFonts w:ascii="Calibri Light" w:hAnsi="Calibri Light" w:cs="Calibri Light"/>
          <w:b/>
          <w:bCs/>
          <w:spacing w:val="-2"/>
        </w:rPr>
      </w:pPr>
    </w:p>
    <w:p w14:paraId="64E08051" w14:textId="43034312" w:rsidR="00D172D9" w:rsidRPr="00B36838" w:rsidRDefault="00D172D9" w:rsidP="00B6360D">
      <w:pPr>
        <w:rPr>
          <w:rFonts w:ascii="Calibri Light" w:hAnsi="Calibri Light" w:cs="Calibri Light"/>
          <w:spacing w:val="-2"/>
          <w:u w:val="single"/>
        </w:rPr>
      </w:pPr>
      <w:r w:rsidRPr="00B36838">
        <w:rPr>
          <w:rFonts w:ascii="Calibri Light" w:hAnsi="Calibri Light" w:cs="Calibri Light"/>
          <w:spacing w:val="-2"/>
          <w:u w:val="single"/>
        </w:rPr>
        <w:t>CONTRIBUTION TO THE FIELD</w:t>
      </w:r>
    </w:p>
    <w:p w14:paraId="587DE461" w14:textId="52320B18" w:rsidR="00B6360D" w:rsidRPr="00B36838" w:rsidRDefault="00B6360D" w:rsidP="00B6360D">
      <w:pPr>
        <w:rPr>
          <w:rFonts w:ascii="Calibri Light" w:hAnsi="Calibri Light" w:cs="Calibri Light"/>
          <w:lang w:val="en-AU"/>
        </w:rPr>
      </w:pPr>
      <w:r w:rsidRPr="00B36838">
        <w:rPr>
          <w:rFonts w:ascii="Calibri Light" w:hAnsi="Calibri Light" w:cs="Calibri Light"/>
          <w:lang w:val="en-AU"/>
        </w:rPr>
        <w:t xml:space="preserve">Compact projects with little outlay in finance are great testing grounds for the exploration of questions in methodology and common ethical dilemmas in curating, ethnography, placemaking, sociology and heritage work. </w:t>
      </w:r>
      <w:r w:rsidRPr="00B36838">
        <w:rPr>
          <w:rFonts w:ascii="Calibri Light" w:hAnsi="Calibri Light" w:cs="Calibri Light"/>
        </w:rPr>
        <w:t>I have presented my projects, research methodologies and outcomes to national and international academic and industry-leading audiences, in local libraries, on Radio National, SBS Radio, PBS, RRR and 3CR Radio Stations.</w:t>
      </w:r>
    </w:p>
    <w:bookmarkEnd w:id="2"/>
    <w:p w14:paraId="0F872D6B" w14:textId="41DED2CB" w:rsidR="00B6360D" w:rsidRPr="00B36838" w:rsidRDefault="00B6360D" w:rsidP="00B6360D">
      <w:p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2025</w:t>
      </w:r>
    </w:p>
    <w:p w14:paraId="4FE62DEC" w14:textId="77777777" w:rsidR="00B6360D" w:rsidRPr="00B36838" w:rsidRDefault="00B6360D" w:rsidP="00B6360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Presenter, International Visual Sociology Association Conference, South Korea</w:t>
      </w:r>
    </w:p>
    <w:p w14:paraId="4C7C9E96" w14:textId="77777777" w:rsidR="00B6360D" w:rsidRPr="00B36838" w:rsidRDefault="00B6360D" w:rsidP="00B6360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3CR Community Radio, Interview Music Sans Frontiers</w:t>
      </w:r>
    </w:p>
    <w:p w14:paraId="63DCB0E3" w14:textId="77777777" w:rsidR="00B6360D" w:rsidRPr="00B36838" w:rsidRDefault="00B6360D" w:rsidP="00B6360D">
      <w:p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2024</w:t>
      </w:r>
    </w:p>
    <w:p w14:paraId="247AF0D9" w14:textId="7FEC9469" w:rsidR="00B6360D" w:rsidRPr="00B36838" w:rsidRDefault="00B6360D" w:rsidP="00B6360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Oral History Workshop,</w:t>
      </w:r>
      <w:r w:rsidR="000B5CA1" w:rsidRPr="00B36838">
        <w:rPr>
          <w:rFonts w:ascii="Calibri Light" w:hAnsi="Calibri Light" w:cs="Calibri Light"/>
          <w:bCs/>
        </w:rPr>
        <w:t xml:space="preserve"> ‘Storying Beyond ‘We came for a better life’.</w:t>
      </w:r>
      <w:r w:rsidRPr="00B36838">
        <w:rPr>
          <w:rFonts w:ascii="Calibri Light" w:hAnsi="Calibri Light" w:cs="Calibri Light"/>
          <w:bCs/>
        </w:rPr>
        <w:t xml:space="preserve"> Aeolian Society </w:t>
      </w:r>
    </w:p>
    <w:p w14:paraId="1B767C64" w14:textId="77777777" w:rsidR="00B6360D" w:rsidRPr="00B36838" w:rsidRDefault="00B6360D" w:rsidP="00B6360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Presenter, Italian Studies for Global Challenges: Transdisciplinary Conversations, Australasian Centre for Italian Studies paper entitled: </w:t>
      </w:r>
      <w:r w:rsidRPr="00B36838">
        <w:rPr>
          <w:rFonts w:ascii="Calibri Light" w:hAnsi="Calibri Light" w:cs="Calibri Light"/>
          <w:bCs/>
          <w:i/>
          <w:iCs/>
        </w:rPr>
        <w:t>Beyond Empathy: Storytelling and Visual Technology as Discourse Probe</w:t>
      </w:r>
      <w:r w:rsidRPr="00B36838">
        <w:rPr>
          <w:rFonts w:ascii="Calibri Light" w:hAnsi="Calibri Light" w:cs="Calibri Light"/>
          <w:bCs/>
        </w:rPr>
        <w:t>.</w:t>
      </w:r>
    </w:p>
    <w:p w14:paraId="2B8ECDB7" w14:textId="77777777" w:rsidR="00B6360D" w:rsidRPr="00B36838" w:rsidRDefault="00B6360D" w:rsidP="00B6360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SBS Radio, Promoting the launch of Sicilian Arts Collective Australia</w:t>
      </w:r>
    </w:p>
    <w:p w14:paraId="2076A09A" w14:textId="77777777" w:rsidR="00B6360D" w:rsidRPr="00B36838" w:rsidRDefault="00B6360D" w:rsidP="00B6360D">
      <w:p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2023</w:t>
      </w:r>
    </w:p>
    <w:p w14:paraId="01FBF37D" w14:textId="77777777" w:rsidR="00B6360D" w:rsidRPr="00B36838" w:rsidRDefault="00B6360D" w:rsidP="00B6360D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Presenter, Slurs in Australia, Then and Now Symposium, Melbourne University</w:t>
      </w:r>
    </w:p>
    <w:p w14:paraId="39B8B716" w14:textId="77777777" w:rsidR="00B6360D" w:rsidRPr="00B36838" w:rsidRDefault="00B6360D" w:rsidP="00B6360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Paper entitled: </w:t>
      </w:r>
      <w:r w:rsidRPr="00B36838">
        <w:rPr>
          <w:rFonts w:ascii="Calibri Light" w:hAnsi="Calibri Light" w:cs="Calibri Light"/>
          <w:bCs/>
          <w:i/>
          <w:iCs/>
        </w:rPr>
        <w:t>“They used to call us wogs and dagos…and now we’ve integrated so well, we’ve become invisible</w:t>
      </w:r>
      <w:r w:rsidRPr="00B36838">
        <w:rPr>
          <w:rFonts w:ascii="Calibri Light" w:hAnsi="Calibri Light" w:cs="Calibri Light"/>
          <w:bCs/>
        </w:rPr>
        <w:t xml:space="preserve">”. White(ned)-Wogs and The Endangered Diasporic Consciousness. </w:t>
      </w:r>
    </w:p>
    <w:p w14:paraId="7E549511" w14:textId="77777777" w:rsidR="00B6360D" w:rsidRPr="00B36838" w:rsidRDefault="00B6360D" w:rsidP="00B6360D">
      <w:pPr>
        <w:rPr>
          <w:rFonts w:ascii="Calibri Light" w:hAnsi="Calibri Light" w:cs="Calibri Light"/>
          <w:bCs/>
          <w:spacing w:val="40"/>
          <w:w w:val="115"/>
          <w:lang w:val="en-NZ"/>
        </w:rPr>
      </w:pPr>
      <w:r w:rsidRPr="00B36838">
        <w:rPr>
          <w:rFonts w:ascii="Calibri Light" w:hAnsi="Calibri Light" w:cs="Calibri Light"/>
          <w:bCs/>
        </w:rPr>
        <w:t>2022</w:t>
      </w:r>
    </w:p>
    <w:p w14:paraId="0DE7A85C" w14:textId="35E09C76" w:rsidR="00B6360D" w:rsidRPr="00B36838" w:rsidRDefault="00B6360D" w:rsidP="00B6360D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Oral History Workshop,</w:t>
      </w:r>
      <w:r w:rsidR="000B5CA1" w:rsidRPr="00B36838">
        <w:rPr>
          <w:rFonts w:ascii="Calibri Light" w:hAnsi="Calibri Light" w:cs="Calibri Light"/>
          <w:bCs/>
        </w:rPr>
        <w:t xml:space="preserve"> ‘</w:t>
      </w:r>
      <w:r w:rsidR="00A3193C" w:rsidRPr="00B36838">
        <w:rPr>
          <w:rFonts w:ascii="Calibri Light" w:hAnsi="Calibri Light" w:cs="Calibri Light"/>
          <w:bCs/>
        </w:rPr>
        <w:t>Non-Boring Family Histories’</w:t>
      </w:r>
      <w:r w:rsidRPr="00B36838">
        <w:rPr>
          <w:rFonts w:ascii="Calibri Light" w:hAnsi="Calibri Light" w:cs="Calibri Light"/>
          <w:bCs/>
        </w:rPr>
        <w:t xml:space="preserve"> Lalor Library</w:t>
      </w:r>
    </w:p>
    <w:p w14:paraId="0B329C94" w14:textId="77777777" w:rsidR="00B6360D" w:rsidRPr="00B36838" w:rsidRDefault="00B6360D" w:rsidP="00B6360D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Presenter, Australasian Centre Italian Studies, Perth. I presented two papers: </w:t>
      </w:r>
    </w:p>
    <w:p w14:paraId="2FAD945C" w14:textId="77777777" w:rsidR="00B6360D" w:rsidRPr="00B36838" w:rsidRDefault="00B6360D" w:rsidP="00B6360D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Bilingualism in the Community Museum, Museo Italiano &amp; misrecognized inclusion.</w:t>
      </w:r>
    </w:p>
    <w:p w14:paraId="312168E9" w14:textId="77777777" w:rsidR="00B6360D" w:rsidRPr="00B36838" w:rsidRDefault="00B6360D" w:rsidP="00B6360D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Her, Grace (Re)Visualizing the Migrant Story: Beyond the Nostalgic Gaze.</w:t>
      </w:r>
      <w:r w:rsidRPr="00B36838">
        <w:rPr>
          <w:rFonts w:ascii="Calibri Light" w:hAnsi="Calibri Light" w:cs="Calibri Light"/>
          <w:bCs/>
        </w:rPr>
        <w:tab/>
      </w:r>
    </w:p>
    <w:p w14:paraId="69C2842A" w14:textId="77777777" w:rsidR="00B6360D" w:rsidRPr="00B36838" w:rsidRDefault="00B6360D" w:rsidP="00B6360D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Presenter, Multicultural Museums Symposium, Deakin University. Paper entitled, Whitening the Ethnic Experience: Activating the Managed Ethnic Narrative for a Post Colonial Migration History.</w:t>
      </w:r>
    </w:p>
    <w:p w14:paraId="66553112" w14:textId="77777777" w:rsidR="00B6360D" w:rsidRPr="00B36838" w:rsidRDefault="00B6360D" w:rsidP="00225991">
      <w:p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2021</w:t>
      </w:r>
    </w:p>
    <w:p w14:paraId="6D487C5E" w14:textId="77777777" w:rsidR="00B6360D" w:rsidRPr="00B36838" w:rsidRDefault="00B6360D" w:rsidP="00B6360D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Presenter, International Visual Sociology Association, Toronto. I</w:t>
      </w:r>
    </w:p>
    <w:p w14:paraId="10D81385" w14:textId="77777777" w:rsidR="00B6360D" w:rsidRPr="00B36838" w:rsidRDefault="00B6360D" w:rsidP="00B6360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Co-wrote and presented two papers, based on work of Arc Up Australia</w:t>
      </w:r>
    </w:p>
    <w:p w14:paraId="4C71820C" w14:textId="77777777" w:rsidR="00B6360D" w:rsidRPr="00B36838" w:rsidRDefault="00B6360D" w:rsidP="00B6360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Visualizing Ethnic Experience, Diaspora beyond Nostalgia. </w:t>
      </w:r>
    </w:p>
    <w:p w14:paraId="3996F10F" w14:textId="77777777" w:rsidR="00B6360D" w:rsidRPr="00B36838" w:rsidRDefault="00B6360D" w:rsidP="00B6360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hd w:val="clear" w:color="auto" w:fill="FFFFFF"/>
        </w:rPr>
      </w:pPr>
      <w:r w:rsidRPr="00B36838">
        <w:rPr>
          <w:rFonts w:ascii="Calibri Light" w:hAnsi="Calibri Light" w:cs="Calibri Light"/>
          <w:bCs/>
          <w:shd w:val="clear" w:color="auto" w:fill="FFFFFF"/>
        </w:rPr>
        <w:t>Seeing Gentrification and Displacement in Melbourne’s North.</w:t>
      </w:r>
    </w:p>
    <w:p w14:paraId="6EAA9919" w14:textId="77777777" w:rsidR="00B6360D" w:rsidRPr="00B36838" w:rsidRDefault="00B6360D" w:rsidP="00B6360D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Cranbourne Poverty Report Presentation, City of Casey Housing and Social Support.  </w:t>
      </w:r>
    </w:p>
    <w:p w14:paraId="21C04D51" w14:textId="77777777" w:rsidR="00B6360D" w:rsidRPr="00B36838" w:rsidRDefault="00B6360D" w:rsidP="00B6360D">
      <w:p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2020</w:t>
      </w:r>
    </w:p>
    <w:p w14:paraId="1DCC401C" w14:textId="5ECE96F9" w:rsidR="00023DC0" w:rsidRPr="00B36838" w:rsidRDefault="00B6360D" w:rsidP="00B6360D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Radio Interview, SBS Radio, Raising awareness and community appeal, </w:t>
      </w:r>
      <w:r w:rsidRPr="00B36838">
        <w:rPr>
          <w:rFonts w:ascii="Calibri Light" w:hAnsi="Calibri Light" w:cs="Calibri Light"/>
          <w:bCs/>
          <w:i/>
          <w:iCs/>
        </w:rPr>
        <w:t>Mano Nella Mano</w:t>
      </w:r>
      <w:r w:rsidRPr="00B36838">
        <w:rPr>
          <w:rFonts w:ascii="Calibri Light" w:hAnsi="Calibri Light" w:cs="Calibri Light"/>
          <w:bCs/>
        </w:rPr>
        <w:t xml:space="preserve"> project</w:t>
      </w:r>
    </w:p>
    <w:p w14:paraId="13F8E71A" w14:textId="45CB280C" w:rsidR="00B6360D" w:rsidRPr="00B36838" w:rsidRDefault="00B6360D" w:rsidP="00B6360D">
      <w:p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2019  </w:t>
      </w:r>
    </w:p>
    <w:p w14:paraId="4EC699F3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Presenter, Italy in Movement Conference, Chapter 3, Genova. </w:t>
      </w:r>
    </w:p>
    <w:p w14:paraId="340CE063" w14:textId="77777777" w:rsidR="00B6360D" w:rsidRPr="00B36838" w:rsidRDefault="00B6360D" w:rsidP="00A3193C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Paper entitled, Perspectives on the Third Generation: Between a history of Otherness and an Other-Australian Identity Italy in Movement.</w:t>
      </w:r>
    </w:p>
    <w:p w14:paraId="6D08F906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lastRenderedPageBreak/>
        <w:t>Presenter, Museo Italiano, Melbourne for, “Ascolta!” Italian-Australian multi-generational women's experiences and migration legacies.</w:t>
      </w:r>
    </w:p>
    <w:p w14:paraId="0C464AD4" w14:textId="77777777" w:rsidR="00B6360D" w:rsidRPr="00B36838" w:rsidRDefault="00B6360D" w:rsidP="00A3193C">
      <w:p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2018  </w:t>
      </w:r>
    </w:p>
    <w:p w14:paraId="7FB14D00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Presenter, Museums, Galleries Australia Conference, Melbourne. </w:t>
      </w:r>
    </w:p>
    <w:p w14:paraId="4FE3FCB9" w14:textId="77777777" w:rsidR="00B6360D" w:rsidRPr="00B36838" w:rsidRDefault="00B6360D" w:rsidP="00A3193C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bookmarkStart w:id="7" w:name="_Hlk132641662"/>
      <w:r w:rsidRPr="00B36838">
        <w:rPr>
          <w:rFonts w:ascii="Calibri Light" w:hAnsi="Calibri Light" w:cs="Calibri Light"/>
          <w:bCs/>
        </w:rPr>
        <w:t xml:space="preserve">Paper entitled, Multicultural Words and their meanings: Finding relevance in a multicultural museum. </w:t>
      </w:r>
    </w:p>
    <w:bookmarkEnd w:id="7"/>
    <w:p w14:paraId="78632BA2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Presenter, Italy in Movement Conference, Chapter 2, New York. </w:t>
      </w:r>
    </w:p>
    <w:p w14:paraId="0F8DCB4F" w14:textId="77777777" w:rsidR="00B6360D" w:rsidRPr="00B36838" w:rsidRDefault="00B6360D" w:rsidP="00A3193C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Paper entitled, Italian-Australian: Creating Culture/Defining Diaspora: Moving beyond the migrant narrative in the community museum. </w:t>
      </w:r>
    </w:p>
    <w:p w14:paraId="4DBD4714" w14:textId="77777777" w:rsidR="00B6360D" w:rsidRPr="00B36838" w:rsidRDefault="00B6360D" w:rsidP="00A3193C">
      <w:p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2017 </w:t>
      </w:r>
    </w:p>
    <w:p w14:paraId="715C98A3" w14:textId="77777777" w:rsidR="00B6360D" w:rsidRPr="00B36838" w:rsidRDefault="00B6360D" w:rsidP="00A3193C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Presenter, Re/Connecting through Generations Symposium: Intergenerational Barriers to Contemporary Cultural Participation. Deakin University and Greek Centre for Contemporary Culture. </w:t>
      </w:r>
    </w:p>
    <w:p w14:paraId="0858A545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Presenter, </w:t>
      </w:r>
      <w:hyperlink r:id="rId7" w:history="1">
        <w:r w:rsidRPr="00B36838">
          <w:rPr>
            <w:rStyle w:val="Hyperlink"/>
            <w:rFonts w:ascii="Calibri Light" w:hAnsi="Calibri Light" w:cs="Calibri Light"/>
            <w:bCs/>
            <w:color w:val="auto"/>
          </w:rPr>
          <w:t>Bargoonga Kganjin North Fitzroy Library</w:t>
        </w:r>
      </w:hyperlink>
      <w:r w:rsidRPr="00B36838">
        <w:rPr>
          <w:rFonts w:ascii="Calibri Light" w:hAnsi="Calibri Light" w:cs="Calibri Light"/>
          <w:bCs/>
        </w:rPr>
        <w:t xml:space="preserve"> for Pecha Kucha #30 Theme:  Protest against forgetting. </w:t>
      </w:r>
    </w:p>
    <w:p w14:paraId="4BC90BE0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Presenter, Diaspore Italiane Conference, Chapter 1, Melbourne. </w:t>
      </w:r>
    </w:p>
    <w:p w14:paraId="77FC4C54" w14:textId="476FD71E" w:rsidR="00B6360D" w:rsidRPr="00B36838" w:rsidRDefault="00B6360D" w:rsidP="00A3193C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Paper entitled, Diasporic critical thinking and the potential for social relevance in ethno-specific museums. </w:t>
      </w:r>
    </w:p>
    <w:p w14:paraId="25093A70" w14:textId="77777777" w:rsidR="00B6360D" w:rsidRPr="00B36838" w:rsidRDefault="00B6360D" w:rsidP="00A3193C">
      <w:p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2016</w:t>
      </w:r>
    </w:p>
    <w:p w14:paraId="6E13A158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Presenter, Oral History Victoria Symposium: Innovation in Oral History.  Paper Entitled: Community- making and participation in Oral History Projects. </w:t>
      </w:r>
    </w:p>
    <w:p w14:paraId="022191D4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Radio Interview, </w:t>
      </w:r>
      <w:r w:rsidRPr="00B36838">
        <w:rPr>
          <w:rFonts w:ascii="Calibri Light" w:hAnsi="Calibri Light" w:cs="Calibri Light"/>
          <w:bCs/>
          <w:i/>
        </w:rPr>
        <w:t>The Drawing Room</w:t>
      </w:r>
      <w:r w:rsidRPr="00B36838">
        <w:rPr>
          <w:rFonts w:ascii="Calibri Light" w:hAnsi="Calibri Light" w:cs="Calibri Light"/>
          <w:bCs/>
        </w:rPr>
        <w:t xml:space="preserve">, ABC Radio National. </w:t>
      </w:r>
    </w:p>
    <w:p w14:paraId="5CE41202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Guest Lecturer, Deakin University, course: Master Cultural Heritage. I talked students through the process of creating, curating and evaluating community-based projects: </w:t>
      </w:r>
      <w:r w:rsidRPr="00B36838">
        <w:rPr>
          <w:rFonts w:ascii="Calibri Light" w:hAnsi="Calibri Light" w:cs="Calibri Light"/>
          <w:bCs/>
          <w:i/>
        </w:rPr>
        <w:t>Italian Australian: Creating Culture/Defining Diaspora</w:t>
      </w:r>
      <w:r w:rsidRPr="00B36838">
        <w:rPr>
          <w:rFonts w:ascii="Calibri Light" w:hAnsi="Calibri Light" w:cs="Calibri Light"/>
          <w:bCs/>
        </w:rPr>
        <w:t xml:space="preserve"> as a case study.</w:t>
      </w:r>
    </w:p>
    <w:p w14:paraId="3493C613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Radio Interview, </w:t>
      </w:r>
      <w:r w:rsidRPr="00B36838">
        <w:rPr>
          <w:rFonts w:ascii="Calibri Light" w:hAnsi="Calibri Light" w:cs="Calibri Light"/>
          <w:bCs/>
          <w:i/>
        </w:rPr>
        <w:t>The Drawing Room</w:t>
      </w:r>
      <w:r w:rsidRPr="00B36838">
        <w:rPr>
          <w:rFonts w:ascii="Calibri Light" w:hAnsi="Calibri Light" w:cs="Calibri Light"/>
          <w:bCs/>
        </w:rPr>
        <w:t xml:space="preserve">, ABC Radio National. </w:t>
      </w:r>
    </w:p>
    <w:p w14:paraId="24228E3C" w14:textId="77777777" w:rsidR="00B6360D" w:rsidRPr="00B36838" w:rsidRDefault="00B6360D" w:rsidP="00A3193C">
      <w:p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2015</w:t>
      </w:r>
    </w:p>
    <w:p w14:paraId="5CB76AA3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Radio Interview, 3RRR, </w:t>
      </w:r>
      <w:r w:rsidRPr="00B36838">
        <w:rPr>
          <w:rFonts w:ascii="Calibri Light" w:hAnsi="Calibri Light" w:cs="Calibri Light"/>
          <w:bCs/>
          <w:i/>
        </w:rPr>
        <w:t>Hullabaloo</w:t>
      </w:r>
      <w:r w:rsidRPr="00B36838">
        <w:rPr>
          <w:rFonts w:ascii="Calibri Light" w:hAnsi="Calibri Light" w:cs="Calibri Light"/>
          <w:bCs/>
        </w:rPr>
        <w:t xml:space="preserve"> and </w:t>
      </w:r>
      <w:r w:rsidRPr="00B36838">
        <w:rPr>
          <w:rFonts w:ascii="Calibri Light" w:hAnsi="Calibri Light" w:cs="Calibri Light"/>
          <w:bCs/>
          <w:i/>
        </w:rPr>
        <w:t>Room with a View</w:t>
      </w:r>
      <w:r w:rsidRPr="00B36838">
        <w:rPr>
          <w:rFonts w:ascii="Calibri Light" w:hAnsi="Calibri Light" w:cs="Calibri Light"/>
          <w:bCs/>
        </w:rPr>
        <w:t>, promoting the launch of The Good Room</w:t>
      </w:r>
    </w:p>
    <w:p w14:paraId="0382DD10" w14:textId="77777777" w:rsidR="00B6360D" w:rsidRPr="00B36838" w:rsidRDefault="00B6360D" w:rsidP="00A3193C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 xml:space="preserve">Radio Interview, </w:t>
      </w:r>
      <w:r w:rsidRPr="00B36838">
        <w:rPr>
          <w:rFonts w:ascii="Calibri Light" w:hAnsi="Calibri Light" w:cs="Calibri Light"/>
          <w:bCs/>
          <w:i/>
        </w:rPr>
        <w:t>Rete Italia</w:t>
      </w:r>
      <w:r w:rsidRPr="00B36838">
        <w:rPr>
          <w:rFonts w:ascii="Calibri Light" w:hAnsi="Calibri Light" w:cs="Calibri Light"/>
          <w:bCs/>
        </w:rPr>
        <w:t xml:space="preserve"> SBS Radio, on being multicultural and Italian-Australian for third generation Australians.</w:t>
      </w:r>
    </w:p>
    <w:p w14:paraId="4E676D3A" w14:textId="77777777" w:rsidR="00B6360D" w:rsidRPr="00B36838" w:rsidRDefault="00B6360D" w:rsidP="00A3193C">
      <w:pPr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2014</w:t>
      </w:r>
    </w:p>
    <w:p w14:paraId="70D62FAC" w14:textId="77777777" w:rsidR="00B6360D" w:rsidRPr="00B36838" w:rsidRDefault="00B6360D" w:rsidP="00B6360D">
      <w:pPr>
        <w:pStyle w:val="ListParagraph"/>
        <w:widowControl/>
        <w:numPr>
          <w:ilvl w:val="0"/>
          <w:numId w:val="4"/>
        </w:numPr>
        <w:autoSpaceDE/>
        <w:autoSpaceDN/>
        <w:rPr>
          <w:rFonts w:ascii="Calibri Light" w:hAnsi="Calibri Light" w:cs="Calibri Light"/>
          <w:bCs/>
        </w:rPr>
      </w:pPr>
      <w:r w:rsidRPr="00B36838">
        <w:rPr>
          <w:rFonts w:ascii="Calibri Light" w:hAnsi="Calibri Light" w:cs="Calibri Light"/>
          <w:bCs/>
        </w:rPr>
        <w:t>Presenter, Association of Critical Heritage Studies Conference, Canberra. Paper Entitled: Commemoration in Australia’s Heritage Practice: How creating meaning can limit understanding.</w:t>
      </w:r>
    </w:p>
    <w:bookmarkEnd w:id="1"/>
    <w:p w14:paraId="2AE271B0" w14:textId="77777777" w:rsidR="00355FEE" w:rsidRPr="00B36838" w:rsidRDefault="00355FEE">
      <w:pPr>
        <w:rPr>
          <w:rFonts w:ascii="Calibri Light" w:hAnsi="Calibri Light" w:cs="Calibri Light"/>
        </w:rPr>
      </w:pPr>
    </w:p>
    <w:p w14:paraId="31B9E9ED" w14:textId="77777777" w:rsidR="00355FEE" w:rsidRPr="00B36838" w:rsidRDefault="00355FEE" w:rsidP="00355FEE">
      <w:pPr>
        <w:tabs>
          <w:tab w:val="left" w:pos="840"/>
        </w:tabs>
        <w:rPr>
          <w:rFonts w:ascii="Calibri Light" w:hAnsi="Calibri Light" w:cs="Calibri Light"/>
          <w:color w:val="3A3A3A" w:themeColor="background2" w:themeShade="40"/>
          <w:u w:val="single"/>
        </w:rPr>
      </w:pPr>
      <w:r w:rsidRPr="00B36838">
        <w:rPr>
          <w:rFonts w:ascii="Calibri Light" w:hAnsi="Calibri Light" w:cs="Calibri Light"/>
          <w:color w:val="3A3A3A" w:themeColor="background2" w:themeShade="40"/>
          <w:u w:val="single"/>
        </w:rPr>
        <w:t>EDUCATION</w:t>
      </w:r>
      <w:r w:rsidRPr="00B36838">
        <w:rPr>
          <w:rFonts w:ascii="Calibri Light" w:hAnsi="Calibri Light" w:cs="Calibri Light"/>
          <w:color w:val="3A3A3A" w:themeColor="background2" w:themeShade="40"/>
          <w:spacing w:val="-9"/>
          <w:u w:val="single"/>
        </w:rPr>
        <w:t xml:space="preserve"> </w:t>
      </w:r>
      <w:r w:rsidRPr="00B36838">
        <w:rPr>
          <w:rFonts w:ascii="Calibri Light" w:hAnsi="Calibri Light" w:cs="Calibri Light"/>
          <w:color w:val="3A3A3A" w:themeColor="background2" w:themeShade="40"/>
          <w:u w:val="single"/>
        </w:rPr>
        <w:t>&amp;</w:t>
      </w:r>
      <w:r w:rsidRPr="00B36838">
        <w:rPr>
          <w:rFonts w:ascii="Calibri Light" w:hAnsi="Calibri Light" w:cs="Calibri Light"/>
          <w:color w:val="3A3A3A" w:themeColor="background2" w:themeShade="40"/>
          <w:spacing w:val="-10"/>
          <w:u w:val="single"/>
        </w:rPr>
        <w:t xml:space="preserve"> </w:t>
      </w:r>
      <w:r w:rsidRPr="00B36838">
        <w:rPr>
          <w:rFonts w:ascii="Calibri Light" w:hAnsi="Calibri Light" w:cs="Calibri Light"/>
          <w:color w:val="3A3A3A" w:themeColor="background2" w:themeShade="40"/>
          <w:spacing w:val="-2"/>
          <w:u w:val="single"/>
        </w:rPr>
        <w:t>TRAINING</w:t>
      </w:r>
    </w:p>
    <w:p w14:paraId="44500017" w14:textId="77777777" w:rsidR="00355FEE" w:rsidRPr="00B36838" w:rsidRDefault="00355FEE" w:rsidP="00355FEE">
      <w:pPr>
        <w:rPr>
          <w:rFonts w:ascii="Calibri Light" w:hAnsi="Calibri Light" w:cs="Calibri Light"/>
          <w:bCs/>
          <w:i/>
          <w:iCs/>
          <w:color w:val="171717" w:themeColor="background2" w:themeShade="1A"/>
        </w:rPr>
      </w:pPr>
      <w:r w:rsidRPr="00B36838">
        <w:rPr>
          <w:rFonts w:ascii="Calibri Light" w:hAnsi="Calibri Light" w:cs="Calibri Light"/>
          <w:bCs/>
          <w:i/>
          <w:iCs/>
          <w:color w:val="171717" w:themeColor="background2" w:themeShade="1A"/>
        </w:rPr>
        <w:t xml:space="preserve">Community Development: </w:t>
      </w:r>
    </w:p>
    <w:p w14:paraId="4C2047C6" w14:textId="77777777" w:rsidR="00355FEE" w:rsidRPr="00B36838" w:rsidRDefault="00355FEE" w:rsidP="00355FEE">
      <w:pPr>
        <w:rPr>
          <w:rFonts w:ascii="Calibri Light" w:hAnsi="Calibri Light" w:cs="Calibri Light"/>
          <w:bCs/>
          <w:color w:val="171717" w:themeColor="background2" w:themeShade="1A"/>
        </w:rPr>
      </w:pPr>
      <w:r w:rsidRPr="00B36838">
        <w:rPr>
          <w:rFonts w:ascii="Calibri Light" w:hAnsi="Calibri Light" w:cs="Calibri Light"/>
          <w:b/>
          <w:bCs/>
          <w:color w:val="3A3A3A" w:themeColor="background2" w:themeShade="40"/>
        </w:rPr>
        <w:t>MA.</w:t>
      </w:r>
      <w:r w:rsidRPr="00B36838">
        <w:rPr>
          <w:rFonts w:ascii="Calibri Light" w:hAnsi="Calibri Light" w:cs="Calibri Light"/>
          <w:b/>
          <w:bCs/>
          <w:color w:val="3A3A3A" w:themeColor="background2" w:themeShade="40"/>
          <w:spacing w:val="-12"/>
        </w:rPr>
        <w:t xml:space="preserve"> </w:t>
      </w:r>
      <w:r w:rsidRPr="00B36838">
        <w:rPr>
          <w:rFonts w:ascii="Calibri Light" w:hAnsi="Calibri Light" w:cs="Calibri Light"/>
          <w:b/>
          <w:bCs/>
          <w:color w:val="3A3A3A" w:themeColor="background2" w:themeShade="40"/>
        </w:rPr>
        <w:t>Cultural</w:t>
      </w:r>
      <w:r w:rsidRPr="00B36838">
        <w:rPr>
          <w:rFonts w:ascii="Calibri Light" w:hAnsi="Calibri Light" w:cs="Calibri Light"/>
          <w:b/>
          <w:bCs/>
          <w:color w:val="3A3A3A" w:themeColor="background2" w:themeShade="40"/>
          <w:spacing w:val="-9"/>
        </w:rPr>
        <w:t xml:space="preserve"> </w:t>
      </w:r>
      <w:r w:rsidRPr="00B36838">
        <w:rPr>
          <w:rFonts w:ascii="Calibri Light" w:hAnsi="Calibri Light" w:cs="Calibri Light"/>
          <w:b/>
          <w:bCs/>
          <w:color w:val="3A3A3A" w:themeColor="background2" w:themeShade="40"/>
        </w:rPr>
        <w:t>Heritage</w:t>
      </w:r>
      <w:r w:rsidRPr="00B36838">
        <w:rPr>
          <w:rFonts w:ascii="Calibri Light" w:hAnsi="Calibri Light" w:cs="Calibri Light"/>
          <w:color w:val="3A3A3A" w:themeColor="background2" w:themeShade="40"/>
          <w:spacing w:val="-12"/>
        </w:rPr>
        <w:t xml:space="preserve"> </w:t>
      </w:r>
      <w:r w:rsidRPr="00B36838">
        <w:rPr>
          <w:rFonts w:ascii="Calibri Light" w:hAnsi="Calibri Light" w:cs="Calibri Light"/>
          <w:color w:val="3A3A3A" w:themeColor="background2" w:themeShade="40"/>
        </w:rPr>
        <w:t>Deakin</w:t>
      </w:r>
      <w:r w:rsidRPr="00B36838">
        <w:rPr>
          <w:rFonts w:ascii="Calibri Light" w:hAnsi="Calibri Light" w:cs="Calibri Light"/>
          <w:color w:val="3A3A3A" w:themeColor="background2" w:themeShade="40"/>
          <w:spacing w:val="-10"/>
        </w:rPr>
        <w:t xml:space="preserve"> </w:t>
      </w:r>
      <w:r w:rsidRPr="00B36838">
        <w:rPr>
          <w:rFonts w:ascii="Calibri Light" w:hAnsi="Calibri Light" w:cs="Calibri Light"/>
          <w:color w:val="3A3A3A" w:themeColor="background2" w:themeShade="40"/>
        </w:rPr>
        <w:t>University</w:t>
      </w:r>
      <w:r w:rsidRPr="00B36838">
        <w:rPr>
          <w:rFonts w:ascii="Calibri Light" w:hAnsi="Calibri Light" w:cs="Calibri Light"/>
          <w:color w:val="3A3A3A" w:themeColor="background2" w:themeShade="40"/>
          <w:spacing w:val="-11"/>
        </w:rPr>
        <w:t xml:space="preserve"> </w:t>
      </w:r>
      <w:r w:rsidRPr="00B36838">
        <w:rPr>
          <w:rFonts w:ascii="Calibri Light" w:hAnsi="Calibri Light" w:cs="Calibri Light"/>
          <w:color w:val="3A3A3A" w:themeColor="background2" w:themeShade="40"/>
        </w:rPr>
        <w:t>(WAM</w:t>
      </w:r>
      <w:r w:rsidRPr="00B36838">
        <w:rPr>
          <w:rFonts w:ascii="Calibri Light" w:hAnsi="Calibri Light" w:cs="Calibri Light"/>
          <w:color w:val="3A3A3A" w:themeColor="background2" w:themeShade="40"/>
          <w:spacing w:val="-11"/>
        </w:rPr>
        <w:t xml:space="preserve"> </w:t>
      </w:r>
      <w:r w:rsidRPr="00B36838">
        <w:rPr>
          <w:rFonts w:ascii="Calibri Light" w:hAnsi="Calibri Light" w:cs="Calibri Light"/>
          <w:color w:val="3A3A3A" w:themeColor="background2" w:themeShade="40"/>
          <w:spacing w:val="-5"/>
        </w:rPr>
        <w:t>84),</w:t>
      </w:r>
      <w:r w:rsidRPr="00B36838">
        <w:rPr>
          <w:rFonts w:ascii="Calibri Light" w:hAnsi="Calibri Light" w:cs="Calibri Light"/>
          <w:color w:val="3A3A3A" w:themeColor="background2" w:themeShade="40"/>
          <w:spacing w:val="-4"/>
        </w:rPr>
        <w:t xml:space="preserve"> </w:t>
      </w:r>
      <w:r w:rsidRPr="00B36838">
        <w:rPr>
          <w:rFonts w:ascii="Calibri Light" w:hAnsi="Calibri Light" w:cs="Calibri Light"/>
          <w:color w:val="3A3A3A" w:themeColor="background2" w:themeShade="40"/>
          <w:spacing w:val="-5"/>
        </w:rPr>
        <w:t>2014</w:t>
      </w:r>
    </w:p>
    <w:p w14:paraId="0D6E5378" w14:textId="77777777" w:rsidR="00355FEE" w:rsidRPr="00B36838" w:rsidRDefault="00355FEE" w:rsidP="00355FEE">
      <w:pPr>
        <w:rPr>
          <w:rFonts w:ascii="Calibri Light" w:hAnsi="Calibri Light" w:cs="Calibri Light"/>
          <w:bCs/>
          <w:color w:val="171717" w:themeColor="background2" w:themeShade="1A"/>
        </w:rPr>
      </w:pPr>
      <w:r w:rsidRPr="00B36838">
        <w:rPr>
          <w:rFonts w:ascii="Calibri Light" w:hAnsi="Calibri Light" w:cs="Calibri Light"/>
          <w:b/>
          <w:color w:val="171717" w:themeColor="background2" w:themeShade="1A"/>
        </w:rPr>
        <w:t>Bach. Archaeology (1</w:t>
      </w:r>
      <w:r w:rsidRPr="00B36838">
        <w:rPr>
          <w:rFonts w:ascii="Calibri Light" w:hAnsi="Calibri Light" w:cs="Calibri Light"/>
          <w:b/>
          <w:color w:val="171717" w:themeColor="background2" w:themeShade="1A"/>
          <w:vertAlign w:val="superscript"/>
        </w:rPr>
        <w:t>st</w:t>
      </w:r>
      <w:r w:rsidRPr="00B36838">
        <w:rPr>
          <w:rFonts w:ascii="Calibri Light" w:hAnsi="Calibri Light" w:cs="Calibri Light"/>
          <w:b/>
          <w:color w:val="171717" w:themeColor="background2" w:themeShade="1A"/>
        </w:rPr>
        <w:t xml:space="preserve"> hons) </w:t>
      </w:r>
      <w:r w:rsidRPr="00B36838">
        <w:rPr>
          <w:rFonts w:ascii="Calibri Light" w:hAnsi="Calibri Light" w:cs="Calibri Light"/>
          <w:bCs/>
          <w:color w:val="171717" w:themeColor="background2" w:themeShade="1A"/>
        </w:rPr>
        <w:t>Latrobe University, 2013</w:t>
      </w:r>
    </w:p>
    <w:p w14:paraId="5C84E295" w14:textId="77777777" w:rsidR="00355FEE" w:rsidRPr="00B36838" w:rsidRDefault="00355FEE" w:rsidP="00355FEE">
      <w:pPr>
        <w:rPr>
          <w:rFonts w:ascii="Calibri Light" w:hAnsi="Calibri Light" w:cs="Calibri Light"/>
          <w:bCs/>
          <w:i/>
          <w:iCs/>
          <w:color w:val="171717" w:themeColor="background2" w:themeShade="1A"/>
        </w:rPr>
      </w:pPr>
    </w:p>
    <w:p w14:paraId="70F54C9C" w14:textId="77777777" w:rsidR="00355FEE" w:rsidRPr="00B36838" w:rsidRDefault="00355FEE" w:rsidP="00355FEE">
      <w:pPr>
        <w:rPr>
          <w:rFonts w:ascii="Calibri Light" w:hAnsi="Calibri Light" w:cs="Calibri Light"/>
          <w:bCs/>
          <w:i/>
          <w:iCs/>
          <w:color w:val="171717" w:themeColor="background2" w:themeShade="1A"/>
        </w:rPr>
      </w:pPr>
      <w:r w:rsidRPr="00B36838">
        <w:rPr>
          <w:rFonts w:ascii="Calibri Light" w:hAnsi="Calibri Light" w:cs="Calibri Light"/>
          <w:bCs/>
          <w:i/>
          <w:iCs/>
          <w:color w:val="171717" w:themeColor="background2" w:themeShade="1A"/>
        </w:rPr>
        <w:t>Allied Health:</w:t>
      </w:r>
    </w:p>
    <w:p w14:paraId="0D88FEC0" w14:textId="77777777" w:rsidR="00355FEE" w:rsidRPr="00B36838" w:rsidRDefault="00355FEE" w:rsidP="00355FEE">
      <w:pPr>
        <w:pStyle w:val="BodyText"/>
        <w:spacing w:before="1"/>
        <w:rPr>
          <w:rFonts w:ascii="Calibri Light" w:hAnsi="Calibri Light" w:cs="Calibri Light"/>
          <w:color w:val="3A3A3A" w:themeColor="background2" w:themeShade="40"/>
          <w:spacing w:val="-2"/>
        </w:rPr>
      </w:pPr>
      <w:r w:rsidRPr="00B36838">
        <w:rPr>
          <w:rFonts w:ascii="Calibri Light" w:hAnsi="Calibri Light" w:cs="Calibri Light"/>
          <w:b/>
          <w:bCs/>
          <w:color w:val="3A3A3A" w:themeColor="background2" w:themeShade="40"/>
          <w:spacing w:val="-2"/>
        </w:rPr>
        <w:t>Ad. Diploma Remedial Massage</w:t>
      </w:r>
      <w:r w:rsidRPr="00B36838">
        <w:rPr>
          <w:rFonts w:ascii="Calibri Light" w:hAnsi="Calibri Light" w:cs="Calibri Light"/>
          <w:color w:val="3A3A3A" w:themeColor="background2" w:themeShade="40"/>
          <w:spacing w:val="-2"/>
        </w:rPr>
        <w:t xml:space="preserve"> Kangan Institute (Myotherapy), 2009</w:t>
      </w:r>
    </w:p>
    <w:p w14:paraId="5BA1CBD0" w14:textId="77777777" w:rsidR="00355FEE" w:rsidRPr="00B36838" w:rsidRDefault="00355FEE" w:rsidP="00355FEE">
      <w:pPr>
        <w:pStyle w:val="BodyText"/>
        <w:spacing w:before="1"/>
        <w:rPr>
          <w:rFonts w:ascii="Calibri Light" w:hAnsi="Calibri Light" w:cs="Calibri Light"/>
          <w:b/>
          <w:bCs/>
          <w:color w:val="3A3A3A" w:themeColor="background2" w:themeShade="40"/>
          <w:spacing w:val="-2"/>
        </w:rPr>
      </w:pPr>
      <w:r w:rsidRPr="00B36838">
        <w:rPr>
          <w:rFonts w:ascii="Calibri Light" w:hAnsi="Calibri Light" w:cs="Calibri Light"/>
          <w:b/>
          <w:bCs/>
          <w:color w:val="3A3A3A" w:themeColor="background2" w:themeShade="40"/>
          <w:spacing w:val="-2"/>
        </w:rPr>
        <w:t xml:space="preserve">Diploma Remedial Massage </w:t>
      </w:r>
      <w:r w:rsidRPr="00B36838">
        <w:rPr>
          <w:rFonts w:ascii="Calibri Light" w:hAnsi="Calibri Light" w:cs="Calibri Light"/>
          <w:color w:val="3A3A3A" w:themeColor="background2" w:themeShade="40"/>
          <w:spacing w:val="-2"/>
        </w:rPr>
        <w:t>Kangan Institute 2008</w:t>
      </w:r>
    </w:p>
    <w:p w14:paraId="6914D003" w14:textId="77777777" w:rsidR="00355FEE" w:rsidRPr="00B36838" w:rsidRDefault="00355FEE" w:rsidP="00355FEE">
      <w:pPr>
        <w:pStyle w:val="BodyText"/>
        <w:spacing w:before="1"/>
        <w:rPr>
          <w:rFonts w:ascii="Calibri Light" w:hAnsi="Calibri Light" w:cs="Calibri Light"/>
          <w:color w:val="3A3A3A" w:themeColor="background2" w:themeShade="40"/>
          <w:spacing w:val="-2"/>
        </w:rPr>
      </w:pPr>
      <w:r w:rsidRPr="00B36838">
        <w:rPr>
          <w:rFonts w:ascii="Calibri Light" w:hAnsi="Calibri Light" w:cs="Calibri Light"/>
          <w:b/>
          <w:bCs/>
          <w:color w:val="3A3A3A" w:themeColor="background2" w:themeShade="40"/>
          <w:spacing w:val="-2"/>
        </w:rPr>
        <w:t>Cert IV Small Business</w:t>
      </w:r>
      <w:r w:rsidRPr="00B36838">
        <w:rPr>
          <w:rFonts w:ascii="Calibri Light" w:hAnsi="Calibri Light" w:cs="Calibri Light"/>
          <w:color w:val="3A3A3A" w:themeColor="background2" w:themeShade="40"/>
          <w:spacing w:val="-2"/>
        </w:rPr>
        <w:t xml:space="preserve"> Kangan Institute 2006</w:t>
      </w:r>
    </w:p>
    <w:p w14:paraId="5E7D010B" w14:textId="77777777" w:rsidR="00355FEE" w:rsidRPr="00B36838" w:rsidRDefault="00355FEE" w:rsidP="00355FEE">
      <w:pPr>
        <w:rPr>
          <w:rFonts w:ascii="Calibri Light" w:eastAsia="Times New Roman" w:hAnsi="Calibri Light" w:cs="Calibri Light"/>
          <w:i/>
          <w:iCs/>
          <w:lang w:eastAsia="en-AU"/>
        </w:rPr>
      </w:pPr>
    </w:p>
    <w:p w14:paraId="7C9DE9CB" w14:textId="77777777" w:rsidR="00355FEE" w:rsidRPr="00B36838" w:rsidRDefault="00355FEE" w:rsidP="00355FEE">
      <w:pPr>
        <w:rPr>
          <w:rFonts w:ascii="Calibri Light" w:eastAsia="Times New Roman" w:hAnsi="Calibri Light" w:cs="Calibri Light"/>
          <w:i/>
          <w:iCs/>
          <w:lang w:eastAsia="en-AU"/>
        </w:rPr>
      </w:pPr>
      <w:r w:rsidRPr="00B36838">
        <w:rPr>
          <w:rFonts w:ascii="Calibri Light" w:eastAsia="Times New Roman" w:hAnsi="Calibri Light" w:cs="Calibri Light"/>
          <w:i/>
          <w:iCs/>
          <w:lang w:eastAsia="en-AU"/>
        </w:rPr>
        <w:t>Other Industry Requirements and Certifications:</w:t>
      </w:r>
    </w:p>
    <w:p w14:paraId="511F190A" w14:textId="77777777" w:rsidR="00355FEE" w:rsidRPr="00B36838" w:rsidRDefault="00355FEE" w:rsidP="00355FEE">
      <w:pPr>
        <w:rPr>
          <w:rFonts w:ascii="Calibri Light" w:eastAsia="Times New Roman" w:hAnsi="Calibri Light" w:cs="Calibri Light"/>
          <w:lang w:eastAsia="en-AU"/>
        </w:rPr>
      </w:pPr>
      <w:r w:rsidRPr="00B36838">
        <w:rPr>
          <w:rFonts w:ascii="Calibri Light" w:eastAsia="Times New Roman" w:hAnsi="Calibri Light" w:cs="Calibri Light"/>
          <w:lang w:eastAsia="en-AU"/>
        </w:rPr>
        <w:t>First aid – current, until 21/02/2027</w:t>
      </w:r>
    </w:p>
    <w:p w14:paraId="31107E0F" w14:textId="77777777" w:rsidR="00355FEE" w:rsidRPr="00B36838" w:rsidRDefault="00355FEE" w:rsidP="00355FEE">
      <w:pPr>
        <w:rPr>
          <w:rFonts w:ascii="Calibri Light" w:eastAsia="Times New Roman" w:hAnsi="Calibri Light" w:cs="Calibri Light"/>
          <w:lang w:eastAsia="en-AU"/>
        </w:rPr>
      </w:pPr>
      <w:r w:rsidRPr="00B36838">
        <w:rPr>
          <w:rFonts w:ascii="Calibri Light" w:eastAsia="Times New Roman" w:hAnsi="Calibri Light" w:cs="Calibri Light"/>
          <w:lang w:eastAsia="en-AU"/>
        </w:rPr>
        <w:t>Insurance – current, until 2/2/ 2025</w:t>
      </w:r>
    </w:p>
    <w:p w14:paraId="60C0CEBA" w14:textId="77777777" w:rsidR="00355FEE" w:rsidRPr="00B36838" w:rsidRDefault="00355FEE" w:rsidP="00355FEE">
      <w:pPr>
        <w:rPr>
          <w:rFonts w:ascii="Calibri Light" w:eastAsia="Times New Roman" w:hAnsi="Calibri Light" w:cs="Calibri Light"/>
          <w:lang w:eastAsia="en-AU"/>
        </w:rPr>
      </w:pPr>
      <w:r w:rsidRPr="00B36838">
        <w:rPr>
          <w:rFonts w:ascii="Calibri Light" w:eastAsia="Times New Roman" w:hAnsi="Calibri Light" w:cs="Calibri Light"/>
          <w:lang w:eastAsia="en-AU"/>
        </w:rPr>
        <w:t>Working With Children Check - current, until 20/7/2028</w:t>
      </w:r>
    </w:p>
    <w:p w14:paraId="5FC7A822" w14:textId="77777777" w:rsidR="00355FEE" w:rsidRPr="00B36838" w:rsidRDefault="00355FEE" w:rsidP="00355FEE">
      <w:pPr>
        <w:rPr>
          <w:rFonts w:ascii="Calibri Light" w:hAnsi="Calibri Light" w:cs="Calibri Light"/>
          <w:bCs/>
          <w:color w:val="171717" w:themeColor="background2" w:themeShade="1A"/>
        </w:rPr>
      </w:pPr>
      <w:r w:rsidRPr="00B36838">
        <w:rPr>
          <w:rFonts w:ascii="Calibri Light" w:hAnsi="Calibri Light" w:cs="Calibri Light"/>
          <w:bCs/>
          <w:color w:val="171717" w:themeColor="background2" w:themeShade="1A"/>
        </w:rPr>
        <w:t>Oncology Massage level 1, Oncology Massage Australia 2025</w:t>
      </w:r>
    </w:p>
    <w:p w14:paraId="098A1624" w14:textId="77777777" w:rsidR="00355FEE" w:rsidRPr="00B36838" w:rsidRDefault="00355FEE" w:rsidP="00355FEE">
      <w:pPr>
        <w:rPr>
          <w:rFonts w:ascii="Calibri Light" w:hAnsi="Calibri Light" w:cs="Calibri Light"/>
          <w:bCs/>
          <w:color w:val="171717" w:themeColor="background2" w:themeShade="1A"/>
        </w:rPr>
      </w:pPr>
      <w:r w:rsidRPr="00B36838">
        <w:rPr>
          <w:rFonts w:ascii="Calibri Light" w:hAnsi="Calibri Light" w:cs="Calibri Light"/>
          <w:bCs/>
          <w:color w:val="171717" w:themeColor="background2" w:themeShade="1A"/>
        </w:rPr>
        <w:t>Equip Aged Care Learning Package,</w:t>
      </w:r>
      <w:r w:rsidRPr="00B36838">
        <w:rPr>
          <w:rFonts w:ascii="Calibri Light" w:hAnsi="Calibri Light" w:cs="Calibri Light"/>
          <w:b/>
          <w:color w:val="171717" w:themeColor="background2" w:themeShade="1A"/>
        </w:rPr>
        <w:t xml:space="preserve"> </w:t>
      </w:r>
      <w:r w:rsidRPr="00B36838">
        <w:rPr>
          <w:rFonts w:ascii="Calibri Light" w:hAnsi="Calibri Light" w:cs="Calibri Light"/>
          <w:bCs/>
          <w:color w:val="171717" w:themeColor="background2" w:themeShade="1A"/>
        </w:rPr>
        <w:t>University of Tasmania 2024</w:t>
      </w:r>
    </w:p>
    <w:p w14:paraId="11802B3D" w14:textId="77777777" w:rsidR="00355FEE" w:rsidRPr="00B36838" w:rsidRDefault="00355FEE" w:rsidP="00355FEE">
      <w:pPr>
        <w:pStyle w:val="BodyText"/>
        <w:spacing w:before="1"/>
        <w:rPr>
          <w:rFonts w:ascii="Calibri Light" w:hAnsi="Calibri Light" w:cs="Calibri Light"/>
          <w:color w:val="3A3A3A" w:themeColor="background2" w:themeShade="40"/>
          <w:spacing w:val="-2"/>
        </w:rPr>
      </w:pPr>
      <w:r w:rsidRPr="00B36838">
        <w:rPr>
          <w:rFonts w:ascii="Calibri Light" w:hAnsi="Calibri Light" w:cs="Calibri Light"/>
          <w:color w:val="3A3A3A" w:themeColor="background2" w:themeShade="40"/>
          <w:spacing w:val="-2"/>
        </w:rPr>
        <w:t>Infant Massage Instructor, Infant Massage Information Service, 2005</w:t>
      </w:r>
    </w:p>
    <w:p w14:paraId="7D07738F" w14:textId="77777777" w:rsidR="00355FEE" w:rsidRPr="00B36838" w:rsidRDefault="00355FEE" w:rsidP="00355FEE">
      <w:pPr>
        <w:rPr>
          <w:rFonts w:ascii="Calibri Light" w:eastAsia="Times New Roman" w:hAnsi="Calibri Light" w:cs="Calibri Light"/>
          <w:b/>
          <w:bCs/>
          <w:lang w:eastAsia="en-AU"/>
        </w:rPr>
      </w:pPr>
    </w:p>
    <w:p w14:paraId="21E94231" w14:textId="77777777" w:rsidR="00355FEE" w:rsidRPr="00B36838" w:rsidRDefault="00355FEE" w:rsidP="00355FEE">
      <w:pPr>
        <w:rPr>
          <w:rFonts w:ascii="Calibri Light" w:eastAsia="Times New Roman" w:hAnsi="Calibri Light" w:cs="Calibri Light"/>
          <w:u w:val="single"/>
          <w:lang w:eastAsia="en-AU"/>
        </w:rPr>
      </w:pPr>
      <w:r w:rsidRPr="00B36838">
        <w:rPr>
          <w:rFonts w:ascii="Calibri Light" w:eastAsia="Times New Roman" w:hAnsi="Calibri Light" w:cs="Calibri Light"/>
          <w:u w:val="single"/>
          <w:lang w:eastAsia="en-AU"/>
        </w:rPr>
        <w:t xml:space="preserve">PROFESSIONAL MEMBERSHIP &amp; ACADEMIC ASSOCIATIONS: </w:t>
      </w:r>
    </w:p>
    <w:p w14:paraId="0C9D146A" w14:textId="77777777" w:rsidR="00355FEE" w:rsidRPr="00B36838" w:rsidRDefault="00355FEE" w:rsidP="00355FEE">
      <w:pPr>
        <w:rPr>
          <w:rFonts w:ascii="Calibri Light" w:eastAsia="Times New Roman" w:hAnsi="Calibri Light" w:cs="Calibri Light"/>
          <w:lang w:eastAsia="en-AU"/>
        </w:rPr>
      </w:pPr>
      <w:r w:rsidRPr="00B36838">
        <w:rPr>
          <w:rFonts w:ascii="Calibri Light" w:eastAsia="Times New Roman" w:hAnsi="Calibri Light" w:cs="Calibri Light"/>
          <w:lang w:eastAsia="en-AU"/>
        </w:rPr>
        <w:t xml:space="preserve">Association of Massage Therapists, </w:t>
      </w:r>
      <w:bookmarkStart w:id="8" w:name="_Hlk215741190"/>
      <w:r w:rsidRPr="00B36838">
        <w:rPr>
          <w:rFonts w:ascii="Calibri Light" w:eastAsia="Times New Roman" w:hAnsi="Calibri Light" w:cs="Calibri Light"/>
          <w:lang w:eastAsia="en-AU"/>
        </w:rPr>
        <w:t>(Member No. 17569</w:t>
      </w:r>
      <w:bookmarkEnd w:id="8"/>
      <w:r w:rsidRPr="00B36838">
        <w:rPr>
          <w:rFonts w:ascii="Calibri Light" w:eastAsia="Times New Roman" w:hAnsi="Calibri Light" w:cs="Calibri Light"/>
          <w:lang w:eastAsia="en-AU"/>
        </w:rPr>
        <w:t>)</w:t>
      </w:r>
    </w:p>
    <w:p w14:paraId="0124EC58" w14:textId="77777777" w:rsidR="00355FEE" w:rsidRPr="00B36838" w:rsidRDefault="00355FEE" w:rsidP="00355FEE">
      <w:pPr>
        <w:rPr>
          <w:rFonts w:ascii="Calibri Light" w:eastAsia="Times New Roman" w:hAnsi="Calibri Light" w:cs="Calibri Light"/>
          <w:lang w:eastAsia="en-AU"/>
        </w:rPr>
      </w:pPr>
      <w:r w:rsidRPr="00B36838">
        <w:rPr>
          <w:rFonts w:ascii="Calibri Light" w:eastAsia="Times New Roman" w:hAnsi="Calibri Light" w:cs="Calibri Light"/>
          <w:lang w:eastAsia="en-AU"/>
        </w:rPr>
        <w:t xml:space="preserve">Holistic End of Life &amp; Death Care Australia </w:t>
      </w:r>
    </w:p>
    <w:p w14:paraId="008BAA8A" w14:textId="77777777" w:rsidR="00355FEE" w:rsidRPr="00B36838" w:rsidRDefault="00355FEE" w:rsidP="00355FEE">
      <w:pPr>
        <w:rPr>
          <w:rFonts w:ascii="Calibri Light" w:eastAsia="Times New Roman" w:hAnsi="Calibri Light" w:cs="Calibri Light"/>
          <w:lang w:eastAsia="en-AU"/>
        </w:rPr>
      </w:pPr>
      <w:r w:rsidRPr="00B36838">
        <w:rPr>
          <w:rFonts w:ascii="Calibri Light" w:eastAsia="Times New Roman" w:hAnsi="Calibri Light" w:cs="Calibri Light"/>
          <w:lang w:eastAsia="en-AU"/>
        </w:rPr>
        <w:t>Oral History Victoria   </w:t>
      </w:r>
    </w:p>
    <w:p w14:paraId="091A16F3" w14:textId="77777777" w:rsidR="00355FEE" w:rsidRPr="00B36838" w:rsidRDefault="00355FEE" w:rsidP="00355FEE">
      <w:pPr>
        <w:rPr>
          <w:rFonts w:ascii="Calibri Light" w:eastAsia="Times New Roman" w:hAnsi="Calibri Light" w:cs="Calibri Light"/>
          <w:lang w:eastAsia="en-AU"/>
        </w:rPr>
      </w:pPr>
      <w:r w:rsidRPr="00B36838">
        <w:rPr>
          <w:rFonts w:ascii="Calibri Light" w:eastAsia="Times New Roman" w:hAnsi="Calibri Light" w:cs="Calibri Light"/>
          <w:lang w:eastAsia="en-AU"/>
        </w:rPr>
        <w:t>Narrative Practice Research Network (Uni Melb.)       </w:t>
      </w:r>
    </w:p>
    <w:p w14:paraId="48EF2AB3" w14:textId="77777777" w:rsidR="00355FEE" w:rsidRPr="00B36838" w:rsidRDefault="00355FEE" w:rsidP="00355FEE">
      <w:pPr>
        <w:rPr>
          <w:rFonts w:ascii="Calibri Light" w:eastAsia="Times New Roman" w:hAnsi="Calibri Light" w:cs="Calibri Light"/>
          <w:lang w:eastAsia="en-AU"/>
        </w:rPr>
      </w:pPr>
      <w:r w:rsidRPr="00B36838">
        <w:rPr>
          <w:rFonts w:ascii="Calibri Light" w:eastAsia="Times New Roman" w:hAnsi="Calibri Light" w:cs="Calibri Light"/>
          <w:lang w:eastAsia="en-AU"/>
        </w:rPr>
        <w:t>International Visual Sociology Association   </w:t>
      </w:r>
    </w:p>
    <w:p w14:paraId="207B3556" w14:textId="77777777" w:rsidR="00355FEE" w:rsidRPr="00B36838" w:rsidRDefault="00355FEE">
      <w:pPr>
        <w:rPr>
          <w:rFonts w:ascii="Calibri Light" w:hAnsi="Calibri Light" w:cs="Calibri Light"/>
        </w:rPr>
      </w:pPr>
    </w:p>
    <w:sectPr w:rsidR="00355FEE" w:rsidRPr="00B36838" w:rsidSect="00023D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9DDC" w14:textId="77777777" w:rsidR="00800BA4" w:rsidRDefault="00800BA4" w:rsidP="00EB57BC">
      <w:r>
        <w:separator/>
      </w:r>
    </w:p>
  </w:endnote>
  <w:endnote w:type="continuationSeparator" w:id="0">
    <w:p w14:paraId="1944F503" w14:textId="77777777" w:rsidR="00800BA4" w:rsidRDefault="00800BA4" w:rsidP="00EB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32E1" w14:textId="77777777" w:rsidR="00800BA4" w:rsidRDefault="00800BA4" w:rsidP="00EB57BC">
      <w:r>
        <w:separator/>
      </w:r>
    </w:p>
  </w:footnote>
  <w:footnote w:type="continuationSeparator" w:id="0">
    <w:p w14:paraId="683E0A7C" w14:textId="77777777" w:rsidR="00800BA4" w:rsidRDefault="00800BA4" w:rsidP="00EB5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355"/>
    <w:multiLevelType w:val="hybridMultilevel"/>
    <w:tmpl w:val="0292EA3A"/>
    <w:lvl w:ilvl="0" w:tplc="E9AAE3A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AC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52A"/>
    <w:multiLevelType w:val="hybridMultilevel"/>
    <w:tmpl w:val="3118BB48"/>
    <w:lvl w:ilvl="0" w:tplc="F4282292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2E49"/>
    <w:multiLevelType w:val="hybridMultilevel"/>
    <w:tmpl w:val="A678FC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21956"/>
    <w:multiLevelType w:val="hybridMultilevel"/>
    <w:tmpl w:val="53009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3E54"/>
    <w:multiLevelType w:val="multilevel"/>
    <w:tmpl w:val="C0D2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82A6B"/>
    <w:multiLevelType w:val="multilevel"/>
    <w:tmpl w:val="2D46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51A62"/>
    <w:multiLevelType w:val="multilevel"/>
    <w:tmpl w:val="C330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F426C"/>
    <w:multiLevelType w:val="multilevel"/>
    <w:tmpl w:val="B9D8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828E7"/>
    <w:multiLevelType w:val="multilevel"/>
    <w:tmpl w:val="AD7A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D500A"/>
    <w:multiLevelType w:val="multilevel"/>
    <w:tmpl w:val="AD1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94628"/>
    <w:multiLevelType w:val="multilevel"/>
    <w:tmpl w:val="534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670913">
    <w:abstractNumId w:val="1"/>
  </w:num>
  <w:num w:numId="2" w16cid:durableId="1663466973">
    <w:abstractNumId w:val="5"/>
  </w:num>
  <w:num w:numId="3" w16cid:durableId="142163573">
    <w:abstractNumId w:val="6"/>
  </w:num>
  <w:num w:numId="4" w16cid:durableId="228811572">
    <w:abstractNumId w:val="2"/>
  </w:num>
  <w:num w:numId="5" w16cid:durableId="1631092603">
    <w:abstractNumId w:val="10"/>
  </w:num>
  <w:num w:numId="6" w16cid:durableId="1157459375">
    <w:abstractNumId w:val="4"/>
  </w:num>
  <w:num w:numId="7" w16cid:durableId="1437292653">
    <w:abstractNumId w:val="8"/>
  </w:num>
  <w:num w:numId="8" w16cid:durableId="1536504742">
    <w:abstractNumId w:val="7"/>
  </w:num>
  <w:num w:numId="9" w16cid:durableId="707878023">
    <w:abstractNumId w:val="9"/>
  </w:num>
  <w:num w:numId="10" w16cid:durableId="1173565352">
    <w:abstractNumId w:val="0"/>
  </w:num>
  <w:num w:numId="11" w16cid:durableId="155138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0D"/>
    <w:rsid w:val="00023DC0"/>
    <w:rsid w:val="0004235D"/>
    <w:rsid w:val="000A6500"/>
    <w:rsid w:val="000B5CA1"/>
    <w:rsid w:val="00100061"/>
    <w:rsid w:val="00137227"/>
    <w:rsid w:val="00225991"/>
    <w:rsid w:val="002A031A"/>
    <w:rsid w:val="00355FEE"/>
    <w:rsid w:val="0039574E"/>
    <w:rsid w:val="003A627A"/>
    <w:rsid w:val="003B72B7"/>
    <w:rsid w:val="003C028A"/>
    <w:rsid w:val="004B453E"/>
    <w:rsid w:val="004D48FF"/>
    <w:rsid w:val="004E3FA3"/>
    <w:rsid w:val="00556FCF"/>
    <w:rsid w:val="005A5B1E"/>
    <w:rsid w:val="005C7B40"/>
    <w:rsid w:val="005E1575"/>
    <w:rsid w:val="005E5AEE"/>
    <w:rsid w:val="005E708F"/>
    <w:rsid w:val="00605A04"/>
    <w:rsid w:val="006427D9"/>
    <w:rsid w:val="006C3875"/>
    <w:rsid w:val="00724BDE"/>
    <w:rsid w:val="00744CAC"/>
    <w:rsid w:val="007F2F71"/>
    <w:rsid w:val="00800BA4"/>
    <w:rsid w:val="0082736A"/>
    <w:rsid w:val="00865B6D"/>
    <w:rsid w:val="008828E9"/>
    <w:rsid w:val="008F4825"/>
    <w:rsid w:val="00942617"/>
    <w:rsid w:val="00971E22"/>
    <w:rsid w:val="00A3193C"/>
    <w:rsid w:val="00A83A6D"/>
    <w:rsid w:val="00B36838"/>
    <w:rsid w:val="00B6360D"/>
    <w:rsid w:val="00BB0755"/>
    <w:rsid w:val="00BB243C"/>
    <w:rsid w:val="00BC0DAE"/>
    <w:rsid w:val="00C02BE4"/>
    <w:rsid w:val="00C119F3"/>
    <w:rsid w:val="00C27E71"/>
    <w:rsid w:val="00CA3946"/>
    <w:rsid w:val="00CB110A"/>
    <w:rsid w:val="00D172D9"/>
    <w:rsid w:val="00D17889"/>
    <w:rsid w:val="00DE38B3"/>
    <w:rsid w:val="00E825E9"/>
    <w:rsid w:val="00EB57BC"/>
    <w:rsid w:val="00F36792"/>
    <w:rsid w:val="00F4325B"/>
    <w:rsid w:val="00F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66DA7"/>
  <w15:chartTrackingRefBased/>
  <w15:docId w15:val="{4065EE75-6DEA-499E-9450-56509CAF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0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6360D"/>
  </w:style>
  <w:style w:type="character" w:customStyle="1" w:styleId="BodyTextChar">
    <w:name w:val="Body Text Char"/>
    <w:basedOn w:val="DefaultParagraphFont"/>
    <w:link w:val="BodyText"/>
    <w:uiPriority w:val="1"/>
    <w:rsid w:val="00B6360D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6360D"/>
    <w:rPr>
      <w:color w:val="467886" w:themeColor="hyperlink"/>
      <w:u w:val="single"/>
    </w:rPr>
  </w:style>
  <w:style w:type="paragraph" w:customStyle="1" w:styleId="font7">
    <w:name w:val="font_7"/>
    <w:basedOn w:val="Normal"/>
    <w:rsid w:val="00B636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B636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60D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7BC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3DC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2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ssiesarcup.com.au/backgrou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7691</TotalTime>
  <Pages>4</Pages>
  <Words>1936</Words>
  <Characters>12571</Characters>
  <Application>Microsoft Office Word</Application>
  <DocSecurity>0</DocSecurity>
  <Lines>196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Lolicato</dc:creator>
  <cp:keywords/>
  <dc:description/>
  <cp:lastModifiedBy>Katrina Lolicato</cp:lastModifiedBy>
  <cp:revision>12</cp:revision>
  <dcterms:created xsi:type="dcterms:W3CDTF">2025-12-07T20:03:00Z</dcterms:created>
  <dcterms:modified xsi:type="dcterms:W3CDTF">2025-12-09T20:06:00Z</dcterms:modified>
</cp:coreProperties>
</file>